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2B" w:rsidRPr="00AE4C2B" w:rsidRDefault="00AE4C2B" w:rsidP="00AE4C2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
          <w:szCs w:val="24"/>
          <w:lang w:eastAsia="el-GR"/>
        </w:rPr>
      </w:pPr>
    </w:p>
    <w:p w:rsidR="00AE4C2B" w:rsidRPr="00AE4C2B" w:rsidRDefault="00AE4C2B" w:rsidP="00AE4C2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l-GR"/>
        </w:rPr>
      </w:pPr>
      <w:r w:rsidRPr="00AE4C2B">
        <w:rPr>
          <w:rFonts w:ascii="Times New Roman" w:eastAsia="Times New Roman" w:hAnsi="Times New Roman" w:cs="Times New Roman"/>
          <w:b/>
          <w:bCs/>
          <w:sz w:val="34"/>
          <w:szCs w:val="34"/>
          <w:lang w:eastAsia="el-GR"/>
        </w:rPr>
        <w:t>ΑΓΩΝΙΣΤΙΚΗ ΤΑΞΙΚΗ ΕΝΟΤΗΤΑ στο ΕΚΑ</w:t>
      </w:r>
    </w:p>
    <w:p w:rsidR="00AE4C2B" w:rsidRPr="00AE4C2B" w:rsidRDefault="00AE4C2B" w:rsidP="00AE4C2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l-GR"/>
        </w:rPr>
      </w:pPr>
      <w:r w:rsidRPr="00AE4C2B">
        <w:rPr>
          <w:rFonts w:ascii="Times New Roman" w:eastAsia="Times New Roman" w:hAnsi="Times New Roman" w:cs="Times New Roman"/>
          <w:sz w:val="24"/>
          <w:szCs w:val="24"/>
          <w:lang w:val="en-US" w:eastAsia="el-GR"/>
        </w:rPr>
        <w:fldChar w:fldCharType="begin"/>
      </w:r>
      <w:r w:rsidRPr="00AE4C2B">
        <w:rPr>
          <w:rFonts w:ascii="Times New Roman" w:eastAsia="Times New Roman" w:hAnsi="Times New Roman" w:cs="Times New Roman"/>
          <w:sz w:val="24"/>
          <w:szCs w:val="24"/>
          <w:lang w:eastAsia="el-GR"/>
        </w:rPr>
        <w:instrText xml:space="preserve"> </w:instrText>
      </w:r>
      <w:r w:rsidRPr="00AE4C2B">
        <w:rPr>
          <w:rFonts w:ascii="Times New Roman" w:eastAsia="Times New Roman" w:hAnsi="Times New Roman" w:cs="Times New Roman"/>
          <w:sz w:val="24"/>
          <w:szCs w:val="24"/>
          <w:lang w:val="en-US" w:eastAsia="el-GR"/>
        </w:rPr>
        <w:instrText>HYPERLINK</w:instrText>
      </w:r>
      <w:r w:rsidRPr="00AE4C2B">
        <w:rPr>
          <w:rFonts w:ascii="Times New Roman" w:eastAsia="Times New Roman" w:hAnsi="Times New Roman" w:cs="Times New Roman"/>
          <w:sz w:val="24"/>
          <w:szCs w:val="24"/>
          <w:lang w:eastAsia="el-GR"/>
        </w:rPr>
        <w:instrText xml:space="preserve"> "</w:instrText>
      </w:r>
      <w:r w:rsidRPr="00AE4C2B">
        <w:rPr>
          <w:rFonts w:ascii="Times New Roman" w:eastAsia="Times New Roman" w:hAnsi="Times New Roman" w:cs="Times New Roman"/>
          <w:sz w:val="24"/>
          <w:szCs w:val="24"/>
          <w:lang w:val="en-US" w:eastAsia="el-GR"/>
        </w:rPr>
        <w:instrText>http</w:instrText>
      </w:r>
      <w:r w:rsidRPr="00AE4C2B">
        <w:rPr>
          <w:rFonts w:ascii="Times New Roman" w:eastAsia="Times New Roman" w:hAnsi="Times New Roman" w:cs="Times New Roman"/>
          <w:sz w:val="24"/>
          <w:szCs w:val="24"/>
          <w:lang w:eastAsia="el-GR"/>
        </w:rPr>
        <w:instrText>://</w:instrText>
      </w:r>
      <w:r w:rsidRPr="00AE4C2B">
        <w:rPr>
          <w:rFonts w:ascii="Times New Roman" w:eastAsia="Times New Roman" w:hAnsi="Times New Roman" w:cs="Times New Roman"/>
          <w:sz w:val="24"/>
          <w:szCs w:val="24"/>
          <w:lang w:val="en-US" w:eastAsia="el-GR"/>
        </w:rPr>
        <w:instrText>taxikienotitaeka</w:instrText>
      </w:r>
      <w:r w:rsidRPr="00AE4C2B">
        <w:rPr>
          <w:rFonts w:ascii="Times New Roman" w:eastAsia="Times New Roman" w:hAnsi="Times New Roman" w:cs="Times New Roman"/>
          <w:sz w:val="24"/>
          <w:szCs w:val="24"/>
          <w:lang w:eastAsia="el-GR"/>
        </w:rPr>
        <w:instrText>.</w:instrText>
      </w:r>
      <w:r w:rsidRPr="00AE4C2B">
        <w:rPr>
          <w:rFonts w:ascii="Times New Roman" w:eastAsia="Times New Roman" w:hAnsi="Times New Roman" w:cs="Times New Roman"/>
          <w:sz w:val="24"/>
          <w:szCs w:val="24"/>
          <w:lang w:val="en-US" w:eastAsia="el-GR"/>
        </w:rPr>
        <w:instrText>blogspot</w:instrText>
      </w:r>
      <w:r w:rsidRPr="00AE4C2B">
        <w:rPr>
          <w:rFonts w:ascii="Times New Roman" w:eastAsia="Times New Roman" w:hAnsi="Times New Roman" w:cs="Times New Roman"/>
          <w:sz w:val="24"/>
          <w:szCs w:val="24"/>
          <w:lang w:eastAsia="el-GR"/>
        </w:rPr>
        <w:instrText>.</w:instrText>
      </w:r>
      <w:r w:rsidRPr="00AE4C2B">
        <w:rPr>
          <w:rFonts w:ascii="Times New Roman" w:eastAsia="Times New Roman" w:hAnsi="Times New Roman" w:cs="Times New Roman"/>
          <w:sz w:val="24"/>
          <w:szCs w:val="24"/>
          <w:lang w:val="en-US" w:eastAsia="el-GR"/>
        </w:rPr>
        <w:instrText>com</w:instrText>
      </w:r>
      <w:r w:rsidRPr="00AE4C2B">
        <w:rPr>
          <w:rFonts w:ascii="Times New Roman" w:eastAsia="Times New Roman" w:hAnsi="Times New Roman" w:cs="Times New Roman"/>
          <w:sz w:val="24"/>
          <w:szCs w:val="24"/>
          <w:lang w:eastAsia="el-GR"/>
        </w:rPr>
        <w:instrText>/" \</w:instrText>
      </w:r>
      <w:r w:rsidRPr="00AE4C2B">
        <w:rPr>
          <w:rFonts w:ascii="Times New Roman" w:eastAsia="Times New Roman" w:hAnsi="Times New Roman" w:cs="Times New Roman"/>
          <w:sz w:val="24"/>
          <w:szCs w:val="24"/>
          <w:lang w:val="en-US" w:eastAsia="el-GR"/>
        </w:rPr>
        <w:instrText>t</w:instrText>
      </w:r>
      <w:r w:rsidRPr="00AE4C2B">
        <w:rPr>
          <w:rFonts w:ascii="Times New Roman" w:eastAsia="Times New Roman" w:hAnsi="Times New Roman" w:cs="Times New Roman"/>
          <w:sz w:val="24"/>
          <w:szCs w:val="24"/>
          <w:lang w:eastAsia="el-GR"/>
        </w:rPr>
        <w:instrText xml:space="preserve"> "_</w:instrText>
      </w:r>
      <w:r w:rsidRPr="00AE4C2B">
        <w:rPr>
          <w:rFonts w:ascii="Times New Roman" w:eastAsia="Times New Roman" w:hAnsi="Times New Roman" w:cs="Times New Roman"/>
          <w:sz w:val="24"/>
          <w:szCs w:val="24"/>
          <w:lang w:val="en-US" w:eastAsia="el-GR"/>
        </w:rPr>
        <w:instrText>blank</w:instrText>
      </w:r>
      <w:r w:rsidRPr="00AE4C2B">
        <w:rPr>
          <w:rFonts w:ascii="Times New Roman" w:eastAsia="Times New Roman" w:hAnsi="Times New Roman" w:cs="Times New Roman"/>
          <w:sz w:val="24"/>
          <w:szCs w:val="24"/>
          <w:lang w:eastAsia="el-GR"/>
        </w:rPr>
        <w:instrText xml:space="preserve">" </w:instrText>
      </w:r>
      <w:r w:rsidRPr="00AE4C2B">
        <w:rPr>
          <w:rFonts w:ascii="Times New Roman" w:eastAsia="Times New Roman" w:hAnsi="Times New Roman" w:cs="Times New Roman"/>
          <w:sz w:val="24"/>
          <w:szCs w:val="24"/>
          <w:lang w:val="en-US" w:eastAsia="el-GR"/>
        </w:rPr>
        <w:fldChar w:fldCharType="separate"/>
      </w:r>
      <w:r w:rsidRPr="00AE4C2B">
        <w:rPr>
          <w:rFonts w:ascii="Times New Roman" w:eastAsia="Times New Roman" w:hAnsi="Times New Roman" w:cs="Times New Roman"/>
          <w:color w:val="0000FF"/>
          <w:sz w:val="24"/>
          <w:szCs w:val="24"/>
          <w:u w:val="single"/>
          <w:lang w:val="en-US" w:eastAsia="el-GR"/>
        </w:rPr>
        <w:t>taxikienotitaeka</w:t>
      </w:r>
      <w:r w:rsidRPr="00AE4C2B">
        <w:rPr>
          <w:rFonts w:ascii="Times New Roman" w:eastAsia="Times New Roman" w:hAnsi="Times New Roman" w:cs="Times New Roman"/>
          <w:color w:val="0000FF"/>
          <w:sz w:val="24"/>
          <w:szCs w:val="24"/>
          <w:u w:val="single"/>
          <w:lang w:eastAsia="el-GR"/>
        </w:rPr>
        <w:t>.</w:t>
      </w:r>
      <w:r w:rsidRPr="00AE4C2B">
        <w:rPr>
          <w:rFonts w:ascii="Times New Roman" w:eastAsia="Times New Roman" w:hAnsi="Times New Roman" w:cs="Times New Roman"/>
          <w:color w:val="0000FF"/>
          <w:sz w:val="24"/>
          <w:szCs w:val="24"/>
          <w:u w:val="single"/>
          <w:lang w:val="en-US" w:eastAsia="el-GR"/>
        </w:rPr>
        <w:t>blogspot</w:t>
      </w:r>
      <w:r w:rsidRPr="00AE4C2B">
        <w:rPr>
          <w:rFonts w:ascii="Times New Roman" w:eastAsia="Times New Roman" w:hAnsi="Times New Roman" w:cs="Times New Roman"/>
          <w:color w:val="0000FF"/>
          <w:sz w:val="24"/>
          <w:szCs w:val="24"/>
          <w:u w:val="single"/>
          <w:lang w:eastAsia="el-GR"/>
        </w:rPr>
        <w:t>.</w:t>
      </w:r>
      <w:r w:rsidRPr="00AE4C2B">
        <w:rPr>
          <w:rFonts w:ascii="Times New Roman" w:eastAsia="Times New Roman" w:hAnsi="Times New Roman" w:cs="Times New Roman"/>
          <w:color w:val="0000FF"/>
          <w:sz w:val="24"/>
          <w:szCs w:val="24"/>
          <w:u w:val="single"/>
          <w:lang w:val="en-US" w:eastAsia="el-GR"/>
        </w:rPr>
        <w:t>com</w:t>
      </w:r>
      <w:r w:rsidRPr="00AE4C2B">
        <w:rPr>
          <w:rFonts w:ascii="Times New Roman" w:eastAsia="Times New Roman" w:hAnsi="Times New Roman" w:cs="Times New Roman"/>
          <w:sz w:val="24"/>
          <w:szCs w:val="24"/>
          <w:lang w:val="en-US" w:eastAsia="el-GR"/>
        </w:rPr>
        <w:fldChar w:fldCharType="end"/>
      </w:r>
      <w:r w:rsidRPr="00AE4C2B">
        <w:rPr>
          <w:rFonts w:ascii="Times New Roman" w:eastAsia="Times New Roman" w:hAnsi="Times New Roman" w:cs="Times New Roman"/>
          <w:sz w:val="24"/>
          <w:szCs w:val="24"/>
          <w:lang w:eastAsia="el-GR"/>
        </w:rPr>
        <w:t xml:space="preserve">, </w:t>
      </w:r>
      <w:r w:rsidRPr="00AE4C2B">
        <w:rPr>
          <w:rFonts w:ascii="Times New Roman" w:eastAsia="Times New Roman" w:hAnsi="Times New Roman" w:cs="Times New Roman"/>
          <w:sz w:val="24"/>
          <w:szCs w:val="24"/>
          <w:lang w:eastAsia="el-GR"/>
        </w:rPr>
        <w:fldChar w:fldCharType="begin"/>
      </w:r>
      <w:r w:rsidRPr="00AE4C2B">
        <w:rPr>
          <w:rFonts w:ascii="Times New Roman" w:eastAsia="Times New Roman" w:hAnsi="Times New Roman" w:cs="Times New Roman"/>
          <w:sz w:val="24"/>
          <w:szCs w:val="24"/>
          <w:lang w:eastAsia="el-GR"/>
        </w:rPr>
        <w:instrText xml:space="preserve"> HYPERLINK "mailto:taxikienotita.eka@gmail.com" \t "_blank" </w:instrText>
      </w:r>
      <w:r w:rsidRPr="00AE4C2B">
        <w:rPr>
          <w:rFonts w:ascii="Times New Roman" w:eastAsia="Times New Roman" w:hAnsi="Times New Roman" w:cs="Times New Roman"/>
          <w:sz w:val="24"/>
          <w:szCs w:val="24"/>
          <w:lang w:eastAsia="el-GR"/>
        </w:rPr>
        <w:fldChar w:fldCharType="separate"/>
      </w:r>
      <w:r w:rsidRPr="00AE4C2B">
        <w:rPr>
          <w:rFonts w:ascii="Times New Roman" w:eastAsia="Times New Roman" w:hAnsi="Times New Roman" w:cs="Times New Roman"/>
          <w:sz w:val="24"/>
          <w:szCs w:val="24"/>
          <w:lang w:val="en-US" w:eastAsia="el-GR"/>
        </w:rPr>
        <w:t>taxikienotita</w:t>
      </w:r>
      <w:r w:rsidRPr="00AE4C2B">
        <w:rPr>
          <w:rFonts w:ascii="Times New Roman" w:eastAsia="Times New Roman" w:hAnsi="Times New Roman" w:cs="Times New Roman"/>
          <w:sz w:val="24"/>
          <w:szCs w:val="24"/>
          <w:lang w:eastAsia="el-GR"/>
        </w:rPr>
        <w:t>.</w:t>
      </w:r>
      <w:r w:rsidRPr="00AE4C2B">
        <w:rPr>
          <w:rFonts w:ascii="Times New Roman" w:eastAsia="Times New Roman" w:hAnsi="Times New Roman" w:cs="Times New Roman"/>
          <w:sz w:val="24"/>
          <w:szCs w:val="24"/>
          <w:lang w:val="en-US" w:eastAsia="el-GR"/>
        </w:rPr>
        <w:t>eka</w:t>
      </w:r>
      <w:r w:rsidRPr="00AE4C2B">
        <w:rPr>
          <w:rFonts w:ascii="Times New Roman" w:eastAsia="Times New Roman" w:hAnsi="Times New Roman" w:cs="Times New Roman"/>
          <w:sz w:val="24"/>
          <w:szCs w:val="24"/>
          <w:lang w:eastAsia="el-GR"/>
        </w:rPr>
        <w:t>@</w:t>
      </w:r>
      <w:r w:rsidRPr="00AE4C2B">
        <w:rPr>
          <w:rFonts w:ascii="Times New Roman" w:eastAsia="Times New Roman" w:hAnsi="Times New Roman" w:cs="Times New Roman"/>
          <w:sz w:val="24"/>
          <w:szCs w:val="24"/>
          <w:lang w:val="en-US" w:eastAsia="el-GR"/>
        </w:rPr>
        <w:t>gmail</w:t>
      </w:r>
      <w:r w:rsidRPr="00AE4C2B">
        <w:rPr>
          <w:rFonts w:ascii="Times New Roman" w:eastAsia="Times New Roman" w:hAnsi="Times New Roman" w:cs="Times New Roman"/>
          <w:sz w:val="24"/>
          <w:szCs w:val="24"/>
          <w:lang w:eastAsia="el-GR"/>
        </w:rPr>
        <w:t>.</w:t>
      </w:r>
      <w:r w:rsidRPr="00AE4C2B">
        <w:rPr>
          <w:rFonts w:ascii="Times New Roman" w:eastAsia="Times New Roman" w:hAnsi="Times New Roman" w:cs="Times New Roman"/>
          <w:sz w:val="24"/>
          <w:szCs w:val="24"/>
          <w:lang w:val="en-US" w:eastAsia="el-GR"/>
        </w:rPr>
        <w:t>com</w:t>
      </w:r>
      <w:r w:rsidRPr="00AE4C2B">
        <w:rPr>
          <w:rFonts w:ascii="Times New Roman" w:eastAsia="Times New Roman" w:hAnsi="Times New Roman" w:cs="Times New Roman"/>
          <w:sz w:val="24"/>
          <w:szCs w:val="24"/>
          <w:lang w:eastAsia="el-GR"/>
        </w:rPr>
        <w:fldChar w:fldCharType="end"/>
      </w:r>
      <w:r w:rsidRPr="00AE4C2B">
        <w:rPr>
          <w:rFonts w:ascii="Times New Roman" w:eastAsia="Times New Roman" w:hAnsi="Times New Roman" w:cs="Times New Roman"/>
          <w:sz w:val="24"/>
          <w:szCs w:val="24"/>
          <w:lang w:eastAsia="el-GR"/>
        </w:rPr>
        <w:t xml:space="preserve"> </w:t>
      </w:r>
    </w:p>
    <w:p w:rsidR="00AE4C2B" w:rsidRPr="00AE4C2B" w:rsidRDefault="00AE4C2B" w:rsidP="00AE4C2B">
      <w:pPr>
        <w:spacing w:after="0" w:line="240" w:lineRule="auto"/>
        <w:jc w:val="center"/>
        <w:rPr>
          <w:rFonts w:ascii="Times New Roman" w:eastAsia="Times New Roman" w:hAnsi="Times New Roman" w:cs="Times New Roman"/>
          <w:sz w:val="24"/>
          <w:szCs w:val="24"/>
          <w:lang w:eastAsia="el-GR"/>
        </w:rPr>
      </w:pPr>
    </w:p>
    <w:p w:rsidR="00AE4C2B" w:rsidRPr="00AE4C2B" w:rsidRDefault="00AE4C2B" w:rsidP="00AE4C2B">
      <w:pPr>
        <w:spacing w:after="0" w:line="240" w:lineRule="auto"/>
        <w:jc w:val="center"/>
        <w:rPr>
          <w:rFonts w:ascii="Times New Roman" w:eastAsia="Times New Roman" w:hAnsi="Times New Roman" w:cs="Times New Roman"/>
          <w:sz w:val="24"/>
          <w:szCs w:val="24"/>
          <w:lang w:eastAsia="el-GR"/>
        </w:rPr>
      </w:pPr>
      <w:r w:rsidRPr="00AE4C2B">
        <w:rPr>
          <w:rFonts w:ascii="Times New Roman" w:eastAsia="Times New Roman" w:hAnsi="Times New Roman" w:cs="Times New Roman"/>
          <w:b/>
          <w:bCs/>
          <w:sz w:val="24"/>
          <w:szCs w:val="24"/>
          <w:lang w:eastAsia="el-GR"/>
        </w:rPr>
        <w:t>ΚΑΤΩ ΤΑ ΧΕΡΙΑ ΑΠΟ ΤΟΥΣ ΑΓΩΝΙΣΤΕΣ ΣΥΝΔΙΚΑΛΙΣΤΕΣ!</w:t>
      </w:r>
    </w:p>
    <w:p w:rsidR="00AE4C2B" w:rsidRPr="00AE4C2B" w:rsidRDefault="00AE4C2B" w:rsidP="00AE4C2B">
      <w:pPr>
        <w:spacing w:after="0" w:line="240" w:lineRule="auto"/>
        <w:jc w:val="right"/>
        <w:rPr>
          <w:rFonts w:ascii="Times New Roman" w:eastAsia="Times New Roman" w:hAnsi="Times New Roman" w:cs="Times New Roman"/>
          <w:sz w:val="24"/>
          <w:szCs w:val="24"/>
          <w:lang w:eastAsia="el-GR"/>
        </w:rPr>
      </w:pPr>
    </w:p>
    <w:p w:rsidR="00AE4C2B" w:rsidRPr="00AE4C2B" w:rsidRDefault="00AE4C2B" w:rsidP="00AE4C2B">
      <w:pPr>
        <w:spacing w:after="0" w:line="240" w:lineRule="auto"/>
        <w:jc w:val="right"/>
        <w:rPr>
          <w:rFonts w:ascii="Times New Roman" w:eastAsia="Times New Roman" w:hAnsi="Times New Roman" w:cs="Times New Roman"/>
          <w:sz w:val="24"/>
          <w:szCs w:val="24"/>
          <w:lang w:eastAsia="el-GR"/>
        </w:rPr>
      </w:pPr>
      <w:r w:rsidRPr="00AE4C2B">
        <w:rPr>
          <w:rFonts w:ascii="Times New Roman" w:eastAsia="Times New Roman" w:hAnsi="Times New Roman" w:cs="Times New Roman"/>
          <w:b/>
          <w:bCs/>
          <w:sz w:val="24"/>
          <w:szCs w:val="24"/>
          <w:lang w:eastAsia="el-GR"/>
        </w:rPr>
        <w:t xml:space="preserve">19-11-2015 </w:t>
      </w:r>
    </w:p>
    <w:p w:rsidR="00AE4C2B" w:rsidRPr="00AE4C2B" w:rsidRDefault="00AE4C2B" w:rsidP="00AE4C2B">
      <w:pPr>
        <w:spacing w:after="0" w:line="240" w:lineRule="auto"/>
        <w:rPr>
          <w:rFonts w:ascii="Times New Roman" w:eastAsia="Times New Roman" w:hAnsi="Times New Roman" w:cs="Times New Roman"/>
          <w:sz w:val="24"/>
          <w:szCs w:val="24"/>
          <w:lang w:eastAsia="el-GR"/>
        </w:rPr>
      </w:pPr>
    </w:p>
    <w:p w:rsidR="00AE4C2B" w:rsidRPr="00AE4C2B" w:rsidRDefault="00AE4C2B" w:rsidP="00AE4C2B">
      <w:pPr>
        <w:spacing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b/>
          <w:bCs/>
          <w:sz w:val="24"/>
          <w:szCs w:val="24"/>
          <w:lang w:eastAsia="el-GR"/>
        </w:rPr>
        <w:t>   Η δίωξη και η καταδίκη</w:t>
      </w:r>
      <w:r w:rsidRPr="00AE4C2B">
        <w:rPr>
          <w:rFonts w:ascii="Times New Roman" w:eastAsia="Times New Roman" w:hAnsi="Times New Roman" w:cs="Times New Roman"/>
          <w:sz w:val="24"/>
          <w:szCs w:val="24"/>
          <w:lang w:eastAsia="el-GR"/>
        </w:rPr>
        <w:t xml:space="preserve"> </w:t>
      </w:r>
      <w:r w:rsidRPr="00AE4C2B">
        <w:rPr>
          <w:rFonts w:ascii="Times New Roman" w:eastAsia="Times New Roman" w:hAnsi="Times New Roman" w:cs="Times New Roman"/>
          <w:b/>
          <w:bCs/>
          <w:sz w:val="24"/>
          <w:szCs w:val="24"/>
          <w:lang w:eastAsia="el-GR"/>
        </w:rPr>
        <w:t>πρωτόδικα σε 8 μήνες φυλάκιση (!)</w:t>
      </w:r>
      <w:r w:rsidRPr="00AE4C2B">
        <w:rPr>
          <w:rFonts w:ascii="Times New Roman" w:eastAsia="Times New Roman" w:hAnsi="Times New Roman" w:cs="Times New Roman"/>
          <w:sz w:val="24"/>
          <w:szCs w:val="24"/>
          <w:lang w:eastAsia="el-GR"/>
        </w:rPr>
        <w:t xml:space="preserve"> σε βάρος του αυτόνομου ταξικού αγωνιστή-συνδικαλιστή </w:t>
      </w:r>
      <w:r w:rsidRPr="00AE4C2B">
        <w:rPr>
          <w:rFonts w:ascii="Times New Roman" w:eastAsia="Times New Roman" w:hAnsi="Times New Roman" w:cs="Times New Roman"/>
          <w:b/>
          <w:bCs/>
          <w:sz w:val="24"/>
          <w:szCs w:val="24"/>
          <w:lang w:eastAsia="el-GR"/>
        </w:rPr>
        <w:t xml:space="preserve">Παναγιώτη </w:t>
      </w:r>
      <w:proofErr w:type="spellStart"/>
      <w:r w:rsidRPr="00AE4C2B">
        <w:rPr>
          <w:rFonts w:ascii="Times New Roman" w:eastAsia="Times New Roman" w:hAnsi="Times New Roman" w:cs="Times New Roman"/>
          <w:b/>
          <w:bCs/>
          <w:sz w:val="24"/>
          <w:szCs w:val="24"/>
          <w:lang w:eastAsia="el-GR"/>
        </w:rPr>
        <w:t>Μπρόφα</w:t>
      </w:r>
      <w:proofErr w:type="spellEnd"/>
      <w:r w:rsidRPr="00AE4C2B">
        <w:rPr>
          <w:rFonts w:ascii="Times New Roman" w:eastAsia="Times New Roman" w:hAnsi="Times New Roman" w:cs="Times New Roman"/>
          <w:b/>
          <w:bCs/>
          <w:sz w:val="24"/>
          <w:szCs w:val="24"/>
          <w:lang w:eastAsia="el-GR"/>
        </w:rPr>
        <w:t>,</w:t>
      </w:r>
      <w:r w:rsidRPr="00AE4C2B">
        <w:rPr>
          <w:rFonts w:ascii="Times New Roman" w:eastAsia="Times New Roman" w:hAnsi="Times New Roman" w:cs="Times New Roman"/>
          <w:sz w:val="24"/>
          <w:szCs w:val="24"/>
          <w:lang w:eastAsia="el-GR"/>
        </w:rPr>
        <w:t xml:space="preserve"> σήμερα Γ. Γραμματέα του Κινήματος Συνταξιούχων, δεν είναι μόνο ένα χτύπημα που στοχεύει στη δράση του συγκεκριμένου συνδικαλιστή και της ακηδεμόνευτης συνδικαλιστικής Συσπείρωσης </w:t>
      </w:r>
      <w:r w:rsidRPr="00AE4C2B">
        <w:rPr>
          <w:rFonts w:ascii="Times New Roman" w:eastAsia="Times New Roman" w:hAnsi="Times New Roman" w:cs="Times New Roman"/>
          <w:b/>
          <w:bCs/>
          <w:sz w:val="24"/>
          <w:szCs w:val="24"/>
          <w:lang w:eastAsia="el-GR"/>
        </w:rPr>
        <w:t>ΑΣΕ-ΟΤΕ</w:t>
      </w:r>
      <w:r w:rsidRPr="00AE4C2B">
        <w:rPr>
          <w:rFonts w:ascii="Times New Roman" w:eastAsia="Times New Roman" w:hAnsi="Times New Roman" w:cs="Times New Roman"/>
          <w:sz w:val="24"/>
          <w:szCs w:val="24"/>
          <w:lang w:eastAsia="el-GR"/>
        </w:rPr>
        <w:t xml:space="preserve"> της οποίας είναι ιδρυτής, αλλά είναι ένα ακόμα τρομοκρατικό, εργοδοτικό κρατικό χτύπημα σε ότι κινείται και αντιστέκεται ασυμβίβαστα απέναντι στην εκμεταλλευτική και κεφαλαιοκρατική λαίλαπα και βαρβαρότητα.</w:t>
      </w:r>
    </w:p>
    <w:p w:rsidR="00AE4C2B" w:rsidRPr="00AE4C2B" w:rsidRDefault="00AE4C2B" w:rsidP="00AE4C2B">
      <w:pPr>
        <w:spacing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sz w:val="24"/>
          <w:szCs w:val="24"/>
          <w:lang w:eastAsia="el-GR"/>
        </w:rPr>
        <w:t xml:space="preserve">   Η καταδίκη αυτή, </w:t>
      </w:r>
      <w:r w:rsidRPr="00AE4C2B">
        <w:rPr>
          <w:rFonts w:ascii="Times New Roman" w:eastAsia="Times New Roman" w:hAnsi="Times New Roman" w:cs="Times New Roman"/>
          <w:b/>
          <w:bCs/>
          <w:sz w:val="24"/>
          <w:szCs w:val="24"/>
          <w:lang w:eastAsia="el-GR"/>
        </w:rPr>
        <w:t>αποτελεί πρόκληση</w:t>
      </w:r>
      <w:r w:rsidRPr="00AE4C2B">
        <w:rPr>
          <w:rFonts w:ascii="Times New Roman" w:eastAsia="Times New Roman" w:hAnsi="Times New Roman" w:cs="Times New Roman"/>
          <w:sz w:val="24"/>
          <w:szCs w:val="24"/>
          <w:lang w:eastAsia="el-GR"/>
        </w:rPr>
        <w:t xml:space="preserve"> για κάθε εργαζόμενο, για κάθε συνδικαλιστή, για κάθε ενεργό και δημοκρατικό πολίτη.</w:t>
      </w:r>
    </w:p>
    <w:p w:rsidR="00AE4C2B" w:rsidRPr="00AE4C2B" w:rsidRDefault="00AE4C2B" w:rsidP="00AE4C2B">
      <w:pPr>
        <w:spacing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sz w:val="24"/>
          <w:szCs w:val="24"/>
          <w:lang w:eastAsia="el-GR"/>
        </w:rPr>
        <w:t xml:space="preserve">   Η επιλεκτική αυτή δίωξη με μια στημένη κατηγορία δυο </w:t>
      </w:r>
      <w:r w:rsidRPr="00AE4C2B">
        <w:rPr>
          <w:rFonts w:ascii="Times New Roman" w:eastAsia="Times New Roman" w:hAnsi="Times New Roman" w:cs="Times New Roman"/>
          <w:b/>
          <w:bCs/>
          <w:sz w:val="24"/>
          <w:szCs w:val="24"/>
          <w:lang w:eastAsia="el-GR"/>
        </w:rPr>
        <w:t>Μαριόληδων</w:t>
      </w:r>
      <w:r w:rsidRPr="00AE4C2B">
        <w:rPr>
          <w:rFonts w:ascii="Times New Roman" w:eastAsia="Times New Roman" w:hAnsi="Times New Roman" w:cs="Times New Roman"/>
          <w:sz w:val="24"/>
          <w:szCs w:val="24"/>
          <w:lang w:eastAsia="el-GR"/>
        </w:rPr>
        <w:t xml:space="preserve"> και ενός </w:t>
      </w:r>
      <w:proofErr w:type="spellStart"/>
      <w:r w:rsidRPr="00AE4C2B">
        <w:rPr>
          <w:rFonts w:ascii="Times New Roman" w:eastAsia="Times New Roman" w:hAnsi="Times New Roman" w:cs="Times New Roman"/>
          <w:b/>
          <w:bCs/>
          <w:sz w:val="24"/>
          <w:szCs w:val="24"/>
          <w:lang w:eastAsia="el-GR"/>
        </w:rPr>
        <w:t>Βανδώρου</w:t>
      </w:r>
      <w:proofErr w:type="spellEnd"/>
      <w:r w:rsidRPr="00AE4C2B">
        <w:rPr>
          <w:rFonts w:ascii="Times New Roman" w:eastAsia="Times New Roman" w:hAnsi="Times New Roman" w:cs="Times New Roman"/>
          <w:b/>
          <w:bCs/>
          <w:sz w:val="24"/>
          <w:szCs w:val="24"/>
          <w:lang w:eastAsia="el-GR"/>
        </w:rPr>
        <w:t xml:space="preserve"> </w:t>
      </w:r>
      <w:r w:rsidRPr="00AE4C2B">
        <w:rPr>
          <w:rFonts w:ascii="Times New Roman" w:eastAsia="Times New Roman" w:hAnsi="Times New Roman" w:cs="Times New Roman"/>
          <w:sz w:val="24"/>
          <w:szCs w:val="24"/>
          <w:lang w:eastAsia="el-GR"/>
        </w:rPr>
        <w:t xml:space="preserve">που παρουσιάζονταν με το όνομα </w:t>
      </w:r>
      <w:r w:rsidRPr="00AE4C2B">
        <w:rPr>
          <w:rFonts w:ascii="Times New Roman" w:eastAsia="Times New Roman" w:hAnsi="Times New Roman" w:cs="Times New Roman"/>
          <w:b/>
          <w:bCs/>
          <w:sz w:val="24"/>
          <w:szCs w:val="24"/>
          <w:lang w:eastAsia="el-GR"/>
        </w:rPr>
        <w:t>Ακομμάτιστη Ενότητα</w:t>
      </w:r>
      <w:r w:rsidRPr="00AE4C2B">
        <w:rPr>
          <w:rFonts w:ascii="Times New Roman" w:eastAsia="Times New Roman" w:hAnsi="Times New Roman" w:cs="Times New Roman"/>
          <w:sz w:val="24"/>
          <w:szCs w:val="24"/>
          <w:lang w:eastAsia="el-GR"/>
        </w:rPr>
        <w:t xml:space="preserve"> της ΠΕΤ-ΟΤΕ και προμετωπίδα το φασιστικό σύνθημα </w:t>
      </w:r>
      <w:r w:rsidRPr="00AE4C2B">
        <w:rPr>
          <w:rFonts w:ascii="Times New Roman" w:eastAsia="Times New Roman" w:hAnsi="Times New Roman" w:cs="Times New Roman"/>
          <w:b/>
          <w:bCs/>
          <w:sz w:val="24"/>
          <w:szCs w:val="24"/>
          <w:lang w:eastAsia="el-GR"/>
        </w:rPr>
        <w:t>η εργασία μας είναι η ιδεολογία μας,</w:t>
      </w:r>
      <w:r w:rsidRPr="00AE4C2B">
        <w:rPr>
          <w:rFonts w:ascii="Times New Roman" w:eastAsia="Times New Roman" w:hAnsi="Times New Roman" w:cs="Times New Roman"/>
          <w:sz w:val="24"/>
          <w:szCs w:val="24"/>
          <w:lang w:eastAsia="el-GR"/>
        </w:rPr>
        <w:t xml:space="preserve"> αποδεικνύει με τον ποιο αποκαλυπτικό τρόπο ότι το </w:t>
      </w:r>
      <w:r w:rsidRPr="00AE4C2B">
        <w:rPr>
          <w:rFonts w:ascii="Times New Roman" w:eastAsia="Times New Roman" w:hAnsi="Times New Roman" w:cs="Times New Roman"/>
          <w:b/>
          <w:bCs/>
          <w:sz w:val="24"/>
          <w:szCs w:val="24"/>
          <w:lang w:eastAsia="el-GR"/>
        </w:rPr>
        <w:t>δικαστικό σύστημα λειτουργεί μεροληπτικά</w:t>
      </w:r>
      <w:r w:rsidRPr="00AE4C2B">
        <w:rPr>
          <w:rFonts w:ascii="Times New Roman" w:eastAsia="Times New Roman" w:hAnsi="Times New Roman" w:cs="Times New Roman"/>
          <w:sz w:val="24"/>
          <w:szCs w:val="24"/>
          <w:lang w:eastAsia="el-GR"/>
        </w:rPr>
        <w:t xml:space="preserve"> όχι μόνο υπέρ της εργοδοσίας βγάζοντας τις απεργίες παράνομες και καταδικάζοντας τους αγωνιστές συνδικαλιστές, αλλά προστατεύοντας τον κρατικό και εργοδοτικό συνδικαλισμό ακόμα και όταν προκαλεί βάναυσα με τις ενέργειες τη διαπλοκή του και τις δράσεις του. </w:t>
      </w:r>
    </w:p>
    <w:p w:rsidR="00AE4C2B" w:rsidRPr="00AE4C2B" w:rsidRDefault="00AE4C2B" w:rsidP="00AE4C2B">
      <w:pPr>
        <w:spacing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sz w:val="24"/>
          <w:szCs w:val="24"/>
          <w:lang w:eastAsia="el-GR"/>
        </w:rPr>
        <w:t xml:space="preserve">   </w:t>
      </w:r>
      <w:r w:rsidRPr="00AE4C2B">
        <w:rPr>
          <w:rFonts w:ascii="Times New Roman" w:eastAsia="Times New Roman" w:hAnsi="Times New Roman" w:cs="Times New Roman"/>
          <w:b/>
          <w:bCs/>
          <w:sz w:val="24"/>
          <w:szCs w:val="24"/>
          <w:lang w:eastAsia="el-GR"/>
        </w:rPr>
        <w:t>   Η άρνηση της πρόεδρου</w:t>
      </w:r>
      <w:r w:rsidRPr="00AE4C2B">
        <w:rPr>
          <w:rFonts w:ascii="Times New Roman" w:eastAsia="Times New Roman" w:hAnsi="Times New Roman" w:cs="Times New Roman"/>
          <w:sz w:val="24"/>
          <w:szCs w:val="24"/>
          <w:lang w:eastAsia="el-GR"/>
        </w:rPr>
        <w:t xml:space="preserve"> να ασχοληθεί έστω και προσχηματικά με τις συνταρακτικές αποδείξεις που υπήρχαν στη δικογραφία και αποδείκνυαν ότι είχαν αντιστραφεί οι ρόλοι </w:t>
      </w:r>
      <w:r w:rsidRPr="00AE4C2B">
        <w:rPr>
          <w:rFonts w:ascii="Times New Roman" w:eastAsia="Times New Roman" w:hAnsi="Times New Roman" w:cs="Times New Roman"/>
          <w:b/>
          <w:bCs/>
          <w:sz w:val="24"/>
          <w:szCs w:val="24"/>
          <w:lang w:eastAsia="el-GR"/>
        </w:rPr>
        <w:t xml:space="preserve">και αυτοί που θα έπρεπε να είναι κατηγορούμενοι βρίσκονταν στη θέση του μηνυτή και του κατηγόρου, </w:t>
      </w:r>
      <w:r w:rsidRPr="00AE4C2B">
        <w:rPr>
          <w:rFonts w:ascii="Times New Roman" w:eastAsia="Times New Roman" w:hAnsi="Times New Roman" w:cs="Times New Roman"/>
          <w:sz w:val="24"/>
          <w:szCs w:val="24"/>
          <w:lang w:eastAsia="el-GR"/>
        </w:rPr>
        <w:t>καθώς και</w:t>
      </w:r>
      <w:r w:rsidRPr="00AE4C2B">
        <w:rPr>
          <w:rFonts w:ascii="Times New Roman" w:eastAsia="Times New Roman" w:hAnsi="Times New Roman" w:cs="Times New Roman"/>
          <w:b/>
          <w:bCs/>
          <w:sz w:val="24"/>
          <w:szCs w:val="24"/>
          <w:lang w:eastAsia="el-GR"/>
        </w:rPr>
        <w:t xml:space="preserve"> </w:t>
      </w:r>
      <w:r w:rsidRPr="00AE4C2B">
        <w:rPr>
          <w:rFonts w:ascii="Times New Roman" w:eastAsia="Times New Roman" w:hAnsi="Times New Roman" w:cs="Times New Roman"/>
          <w:sz w:val="24"/>
          <w:szCs w:val="24"/>
          <w:lang w:eastAsia="el-GR"/>
        </w:rPr>
        <w:t xml:space="preserve">η επιμονή της να τον καταδικάσει χωρίς αποδείξεις, στηριζόμενη στους αντιφατικούς ισχυρισμούς ενός ψευδομάρτυρα (γνωστού γυρολόγου από κόμμα σε κόμμα, σήμερα </w:t>
      </w:r>
      <w:proofErr w:type="spellStart"/>
      <w:r w:rsidRPr="00AE4C2B">
        <w:rPr>
          <w:rFonts w:ascii="Times New Roman" w:eastAsia="Times New Roman" w:hAnsi="Times New Roman" w:cs="Times New Roman"/>
          <w:sz w:val="24"/>
          <w:szCs w:val="24"/>
          <w:lang w:eastAsia="el-GR"/>
        </w:rPr>
        <w:t>Συριζεύει</w:t>
      </w:r>
      <w:proofErr w:type="spellEnd"/>
      <w:r w:rsidRPr="00AE4C2B">
        <w:rPr>
          <w:rFonts w:ascii="Times New Roman" w:eastAsia="Times New Roman" w:hAnsi="Times New Roman" w:cs="Times New Roman"/>
          <w:sz w:val="24"/>
          <w:szCs w:val="24"/>
          <w:lang w:eastAsia="el-GR"/>
        </w:rPr>
        <w:t xml:space="preserve">) και </w:t>
      </w:r>
      <w:r w:rsidRPr="00AE4C2B">
        <w:rPr>
          <w:rFonts w:ascii="Times New Roman" w:eastAsia="Times New Roman" w:hAnsi="Times New Roman" w:cs="Times New Roman"/>
          <w:b/>
          <w:bCs/>
          <w:sz w:val="24"/>
          <w:szCs w:val="24"/>
          <w:lang w:eastAsia="el-GR"/>
        </w:rPr>
        <w:t xml:space="preserve">χωρίς να λάβει </w:t>
      </w:r>
      <w:proofErr w:type="spellStart"/>
      <w:r w:rsidRPr="00AE4C2B">
        <w:rPr>
          <w:rFonts w:ascii="Times New Roman" w:eastAsia="Times New Roman" w:hAnsi="Times New Roman" w:cs="Times New Roman"/>
          <w:b/>
          <w:bCs/>
          <w:sz w:val="24"/>
          <w:szCs w:val="24"/>
          <w:lang w:eastAsia="el-GR"/>
        </w:rPr>
        <w:t>υπόψιν</w:t>
      </w:r>
      <w:proofErr w:type="spellEnd"/>
      <w:r w:rsidRPr="00AE4C2B">
        <w:rPr>
          <w:rFonts w:ascii="Times New Roman" w:eastAsia="Times New Roman" w:hAnsi="Times New Roman" w:cs="Times New Roman"/>
          <w:b/>
          <w:bCs/>
          <w:sz w:val="24"/>
          <w:szCs w:val="24"/>
          <w:lang w:eastAsia="el-GR"/>
        </w:rPr>
        <w:t xml:space="preserve"> την μαρτυρία των δύο μοναδικών αυτοπτών μαρτύρων που διαβεβαίωσαν ότι αυτά που έλεγε ο </w:t>
      </w:r>
      <w:proofErr w:type="spellStart"/>
      <w:r w:rsidRPr="00AE4C2B">
        <w:rPr>
          <w:rFonts w:ascii="Times New Roman" w:eastAsia="Times New Roman" w:hAnsi="Times New Roman" w:cs="Times New Roman"/>
          <w:b/>
          <w:bCs/>
          <w:sz w:val="24"/>
          <w:szCs w:val="24"/>
          <w:lang w:eastAsia="el-GR"/>
        </w:rPr>
        <w:t>Μπρόφας</w:t>
      </w:r>
      <w:proofErr w:type="spellEnd"/>
      <w:r w:rsidRPr="00AE4C2B">
        <w:rPr>
          <w:rFonts w:ascii="Times New Roman" w:eastAsia="Times New Roman" w:hAnsi="Times New Roman" w:cs="Times New Roman"/>
          <w:b/>
          <w:bCs/>
          <w:sz w:val="24"/>
          <w:szCs w:val="24"/>
          <w:lang w:eastAsia="el-GR"/>
        </w:rPr>
        <w:t xml:space="preserve"> δεν είχαν καμία σχέση με τους ισχυρισμούς των κατηγόρων του, και παρά την πρόταση του εισαγγελέα για αθώωση,</w:t>
      </w:r>
      <w:r w:rsidRPr="00AE4C2B">
        <w:rPr>
          <w:rFonts w:ascii="Times New Roman" w:eastAsia="Times New Roman" w:hAnsi="Times New Roman" w:cs="Times New Roman"/>
          <w:sz w:val="24"/>
          <w:szCs w:val="24"/>
          <w:lang w:eastAsia="el-GR"/>
        </w:rPr>
        <w:t xml:space="preserve"> </w:t>
      </w:r>
      <w:r w:rsidRPr="00AE4C2B">
        <w:rPr>
          <w:rFonts w:ascii="Times New Roman" w:eastAsia="Times New Roman" w:hAnsi="Times New Roman" w:cs="Times New Roman"/>
          <w:b/>
          <w:bCs/>
          <w:sz w:val="24"/>
          <w:szCs w:val="24"/>
          <w:lang w:eastAsia="el-GR"/>
        </w:rPr>
        <w:t>επιβεβαιώνει τα παραπάνω.</w:t>
      </w:r>
      <w:r w:rsidRPr="00AE4C2B">
        <w:rPr>
          <w:rFonts w:ascii="Times New Roman" w:eastAsia="Times New Roman" w:hAnsi="Times New Roman" w:cs="Times New Roman"/>
          <w:sz w:val="24"/>
          <w:szCs w:val="24"/>
          <w:lang w:eastAsia="el-GR"/>
        </w:rPr>
        <w:t xml:space="preserve"> </w:t>
      </w:r>
    </w:p>
    <w:p w:rsidR="00AE4C2B" w:rsidRPr="00AE4C2B" w:rsidRDefault="00AE4C2B" w:rsidP="00AE4C2B">
      <w:pPr>
        <w:spacing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b/>
          <w:bCs/>
          <w:sz w:val="24"/>
          <w:szCs w:val="24"/>
          <w:lang w:eastAsia="el-GR"/>
        </w:rPr>
        <w:t>   Πιστός υπηρέτης της κυβέρνησης και συνένοχος,</w:t>
      </w:r>
      <w:r w:rsidRPr="00AE4C2B">
        <w:rPr>
          <w:rFonts w:ascii="Times New Roman" w:eastAsia="Times New Roman" w:hAnsi="Times New Roman" w:cs="Times New Roman"/>
          <w:sz w:val="24"/>
          <w:szCs w:val="24"/>
          <w:lang w:eastAsia="el-GR"/>
        </w:rPr>
        <w:t xml:space="preserve"> ο κρατικός και εργοδοτικός συνδικαλισμός, περπατώντας πάνω στα ερείπια των εργατικών δικαιωμάτων που κατεδάφισαν τα μνημόνια για τα οποία συνέργησε, ψάχνει να βρει την χαμένη του τιμή και αξιοπρέπεια στα αστικά δικαστήρια χαρακτηρίζοντας συκοφαντία την ιδεολογική αντιπαράθεση και την αποκάλυψη της σήψης και διαφθοράς του με αδιάψευστα ντοκουμέντα.</w:t>
      </w:r>
    </w:p>
    <w:p w:rsidR="00AE4C2B" w:rsidRPr="00AE4C2B" w:rsidRDefault="00AE4C2B" w:rsidP="00AE4C2B">
      <w:pPr>
        <w:spacing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sz w:val="24"/>
          <w:szCs w:val="24"/>
          <w:lang w:eastAsia="el-GR"/>
        </w:rPr>
        <w:t xml:space="preserve">   Η μήνυση αυτή όπως και η απόφαση </w:t>
      </w:r>
      <w:r w:rsidRPr="00AE4C2B">
        <w:rPr>
          <w:rFonts w:ascii="Times New Roman" w:eastAsia="Times New Roman" w:hAnsi="Times New Roman" w:cs="Times New Roman"/>
          <w:b/>
          <w:bCs/>
          <w:sz w:val="24"/>
          <w:szCs w:val="24"/>
          <w:lang w:eastAsia="el-GR"/>
        </w:rPr>
        <w:t xml:space="preserve">αποτελεί ουσιαστική κατάργηση της ελεύθερης συνδικαλιστικής δράσης, </w:t>
      </w:r>
      <w:r w:rsidRPr="00AE4C2B">
        <w:rPr>
          <w:rFonts w:ascii="Times New Roman" w:eastAsia="Times New Roman" w:hAnsi="Times New Roman" w:cs="Times New Roman"/>
          <w:sz w:val="24"/>
          <w:szCs w:val="24"/>
          <w:lang w:eastAsia="el-GR"/>
        </w:rPr>
        <w:t xml:space="preserve">της ελευθερίας της κριτικής και </w:t>
      </w:r>
      <w:r w:rsidRPr="00AE4C2B">
        <w:rPr>
          <w:rFonts w:ascii="Times New Roman" w:eastAsia="Times New Roman" w:hAnsi="Times New Roman" w:cs="Times New Roman"/>
          <w:b/>
          <w:bCs/>
          <w:sz w:val="24"/>
          <w:szCs w:val="24"/>
          <w:lang w:eastAsia="el-GR"/>
        </w:rPr>
        <w:t>αποτελεί αντικειμενικά προσπάθεια φίμωσης κάθε αγωνιστικής φωνής μέσα στα συνδικάτα.</w:t>
      </w:r>
    </w:p>
    <w:p w:rsidR="00AE4C2B" w:rsidRPr="00AE4C2B" w:rsidRDefault="00AE4C2B" w:rsidP="00AE4C2B">
      <w:pPr>
        <w:spacing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sz w:val="24"/>
          <w:szCs w:val="24"/>
          <w:lang w:eastAsia="el-GR"/>
        </w:rPr>
        <w:t xml:space="preserve">   Ως προς αυτά, </w:t>
      </w:r>
      <w:r w:rsidRPr="00AE4C2B">
        <w:rPr>
          <w:rFonts w:ascii="Times New Roman" w:eastAsia="Times New Roman" w:hAnsi="Times New Roman" w:cs="Times New Roman"/>
          <w:b/>
          <w:bCs/>
          <w:sz w:val="24"/>
          <w:szCs w:val="24"/>
          <w:lang w:eastAsia="el-GR"/>
        </w:rPr>
        <w:t>έχει τεράστιες ευθύνες η ηγεσία του ΣΥΡΙΖΑ</w:t>
      </w:r>
      <w:r w:rsidRPr="00AE4C2B">
        <w:rPr>
          <w:rFonts w:ascii="Times New Roman" w:eastAsia="Times New Roman" w:hAnsi="Times New Roman" w:cs="Times New Roman"/>
          <w:sz w:val="24"/>
          <w:szCs w:val="24"/>
          <w:lang w:eastAsia="el-GR"/>
        </w:rPr>
        <w:t xml:space="preserve"> –αν δεν ξεκαθαρίσει τη θέση της- για όσα συνέβησαν την περίοδο εκείνη στον ΟΤΕ και </w:t>
      </w:r>
      <w:r w:rsidRPr="00AE4C2B">
        <w:rPr>
          <w:rFonts w:ascii="Times New Roman" w:eastAsia="Times New Roman" w:hAnsi="Times New Roman" w:cs="Times New Roman"/>
          <w:b/>
          <w:bCs/>
          <w:sz w:val="24"/>
          <w:szCs w:val="24"/>
          <w:lang w:eastAsia="el-GR"/>
        </w:rPr>
        <w:t xml:space="preserve">την συνεργασία της παράταξής του με το </w:t>
      </w:r>
      <w:proofErr w:type="spellStart"/>
      <w:r w:rsidRPr="00AE4C2B">
        <w:rPr>
          <w:rFonts w:ascii="Times New Roman" w:eastAsia="Times New Roman" w:hAnsi="Times New Roman" w:cs="Times New Roman"/>
          <w:b/>
          <w:bCs/>
          <w:sz w:val="24"/>
          <w:szCs w:val="24"/>
          <w:lang w:eastAsia="el-GR"/>
        </w:rPr>
        <w:t>φασίζων</w:t>
      </w:r>
      <w:proofErr w:type="spellEnd"/>
      <w:r w:rsidRPr="00AE4C2B">
        <w:rPr>
          <w:rFonts w:ascii="Times New Roman" w:eastAsia="Times New Roman" w:hAnsi="Times New Roman" w:cs="Times New Roman"/>
          <w:b/>
          <w:bCs/>
          <w:sz w:val="24"/>
          <w:szCs w:val="24"/>
          <w:lang w:eastAsia="el-GR"/>
        </w:rPr>
        <w:t xml:space="preserve"> μόρφωμα </w:t>
      </w:r>
      <w:r w:rsidRPr="00AE4C2B">
        <w:rPr>
          <w:rFonts w:ascii="Times New Roman" w:eastAsia="Times New Roman" w:hAnsi="Times New Roman" w:cs="Times New Roman"/>
          <w:sz w:val="24"/>
          <w:szCs w:val="24"/>
          <w:lang w:eastAsia="el-GR"/>
        </w:rPr>
        <w:t>αλλά και την εκκωφαντική αφωνία της για τη δράση του «μάρτυρα κατηγορίας» που είναι μέλος του και όσων από το παρασκήνιο τον στηρίζουν.</w:t>
      </w:r>
    </w:p>
    <w:p w:rsidR="00AE4C2B" w:rsidRPr="00AE4C2B" w:rsidRDefault="00AE4C2B" w:rsidP="00AE4C2B">
      <w:pPr>
        <w:spacing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sz w:val="24"/>
          <w:szCs w:val="24"/>
          <w:lang w:eastAsia="el-GR"/>
        </w:rPr>
        <w:t xml:space="preserve">   </w:t>
      </w:r>
      <w:r w:rsidRPr="00AE4C2B">
        <w:rPr>
          <w:rFonts w:ascii="Times New Roman" w:eastAsia="Times New Roman" w:hAnsi="Times New Roman" w:cs="Times New Roman"/>
          <w:b/>
          <w:bCs/>
          <w:sz w:val="24"/>
          <w:szCs w:val="24"/>
          <w:lang w:eastAsia="el-GR"/>
        </w:rPr>
        <w:t>Εκφράζουμε την εργατική αλληλεγγύη μας</w:t>
      </w:r>
      <w:r w:rsidRPr="00AE4C2B">
        <w:rPr>
          <w:rFonts w:ascii="Times New Roman" w:eastAsia="Times New Roman" w:hAnsi="Times New Roman" w:cs="Times New Roman"/>
          <w:sz w:val="24"/>
          <w:szCs w:val="24"/>
          <w:lang w:eastAsia="el-GR"/>
        </w:rPr>
        <w:t xml:space="preserve"> στον συναγωνιστή </w:t>
      </w:r>
      <w:r w:rsidRPr="00AE4C2B">
        <w:rPr>
          <w:rFonts w:ascii="Times New Roman" w:eastAsia="Times New Roman" w:hAnsi="Times New Roman" w:cs="Times New Roman"/>
          <w:b/>
          <w:bCs/>
          <w:sz w:val="24"/>
          <w:szCs w:val="24"/>
          <w:lang w:eastAsia="el-GR"/>
        </w:rPr>
        <w:t xml:space="preserve">Παναγιώτη </w:t>
      </w:r>
      <w:proofErr w:type="spellStart"/>
      <w:r w:rsidRPr="00AE4C2B">
        <w:rPr>
          <w:rFonts w:ascii="Times New Roman" w:eastAsia="Times New Roman" w:hAnsi="Times New Roman" w:cs="Times New Roman"/>
          <w:b/>
          <w:bCs/>
          <w:sz w:val="24"/>
          <w:szCs w:val="24"/>
          <w:lang w:eastAsia="el-GR"/>
        </w:rPr>
        <w:t>Μπρόφα</w:t>
      </w:r>
      <w:proofErr w:type="spellEnd"/>
      <w:r w:rsidRPr="00AE4C2B">
        <w:rPr>
          <w:rFonts w:ascii="Times New Roman" w:eastAsia="Times New Roman" w:hAnsi="Times New Roman" w:cs="Times New Roman"/>
          <w:b/>
          <w:bCs/>
          <w:sz w:val="24"/>
          <w:szCs w:val="24"/>
          <w:lang w:eastAsia="el-GR"/>
        </w:rPr>
        <w:t xml:space="preserve">, ενόψει της εκδίκασης στις 26/11 </w:t>
      </w:r>
      <w:r w:rsidRPr="00AE4C2B">
        <w:rPr>
          <w:rFonts w:ascii="Times New Roman" w:eastAsia="Times New Roman" w:hAnsi="Times New Roman" w:cs="Times New Roman"/>
          <w:sz w:val="24"/>
          <w:szCs w:val="24"/>
          <w:lang w:eastAsia="el-GR"/>
        </w:rPr>
        <w:t xml:space="preserve">και καλούμε όλες τις συλλογικότητες, το ΕΚΑ, </w:t>
      </w:r>
      <w:r w:rsidRPr="00AE4C2B">
        <w:rPr>
          <w:rFonts w:ascii="Times New Roman" w:eastAsia="Times New Roman" w:hAnsi="Times New Roman" w:cs="Times New Roman"/>
          <w:b/>
          <w:bCs/>
          <w:sz w:val="24"/>
          <w:szCs w:val="24"/>
          <w:lang w:eastAsia="el-GR"/>
        </w:rPr>
        <w:t>το συνδικαλιστικό κίνημα</w:t>
      </w:r>
      <w:r w:rsidRPr="00AE4C2B">
        <w:rPr>
          <w:rFonts w:ascii="Times New Roman" w:eastAsia="Times New Roman" w:hAnsi="Times New Roman" w:cs="Times New Roman"/>
          <w:sz w:val="24"/>
          <w:szCs w:val="24"/>
          <w:lang w:eastAsia="el-GR"/>
        </w:rPr>
        <w:t>, τους αγωνιστές, τους ελεύθερους ανθρώπους να εκφράσουν την αλληλεγγύη τους και τη συμπαράστασή τους.</w:t>
      </w:r>
    </w:p>
    <w:p w:rsidR="00AE4C2B" w:rsidRPr="00AE4C2B" w:rsidRDefault="00AE4C2B" w:rsidP="00AE4C2B">
      <w:pPr>
        <w:spacing w:after="0" w:line="240" w:lineRule="auto"/>
        <w:jc w:val="both"/>
        <w:rPr>
          <w:rFonts w:ascii="Times New Roman" w:eastAsia="Times New Roman" w:hAnsi="Times New Roman" w:cs="Times New Roman"/>
          <w:sz w:val="24"/>
          <w:szCs w:val="24"/>
          <w:lang w:eastAsia="el-GR"/>
        </w:rPr>
      </w:pPr>
    </w:p>
    <w:p w:rsidR="00AE4C2B" w:rsidRPr="00AE4C2B" w:rsidRDefault="00AE4C2B" w:rsidP="00AE4C2B">
      <w:pPr>
        <w:numPr>
          <w:ilvl w:val="0"/>
          <w:numId w:val="1"/>
        </w:numPr>
        <w:spacing w:before="100" w:beforeAutospacing="1"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b/>
          <w:bCs/>
          <w:sz w:val="24"/>
          <w:szCs w:val="24"/>
          <w:lang w:eastAsia="el-GR"/>
        </w:rPr>
        <w:t xml:space="preserve">Καταγγέλλουμε την άδικη καταδικαστική απόφαση. </w:t>
      </w:r>
    </w:p>
    <w:p w:rsidR="00AE4C2B" w:rsidRPr="00AE4C2B" w:rsidRDefault="00AE4C2B" w:rsidP="00AE4C2B">
      <w:pPr>
        <w:numPr>
          <w:ilvl w:val="0"/>
          <w:numId w:val="1"/>
        </w:numPr>
        <w:spacing w:before="100" w:beforeAutospacing="1"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b/>
          <w:bCs/>
          <w:sz w:val="24"/>
          <w:szCs w:val="24"/>
          <w:lang w:eastAsia="el-GR"/>
        </w:rPr>
        <w:t xml:space="preserve">Απαιτούμε την απόσυρση των κατηγοριών και την αθώωσή του συναδέλφου </w:t>
      </w:r>
      <w:proofErr w:type="spellStart"/>
      <w:r w:rsidRPr="00AE4C2B">
        <w:rPr>
          <w:rFonts w:ascii="Times New Roman" w:eastAsia="Times New Roman" w:hAnsi="Times New Roman" w:cs="Times New Roman"/>
          <w:b/>
          <w:bCs/>
          <w:sz w:val="24"/>
          <w:szCs w:val="24"/>
          <w:lang w:eastAsia="el-GR"/>
        </w:rPr>
        <w:t>Μπρόφα</w:t>
      </w:r>
      <w:proofErr w:type="spellEnd"/>
      <w:r w:rsidRPr="00AE4C2B">
        <w:rPr>
          <w:rFonts w:ascii="Times New Roman" w:eastAsia="Times New Roman" w:hAnsi="Times New Roman" w:cs="Times New Roman"/>
          <w:b/>
          <w:bCs/>
          <w:sz w:val="24"/>
          <w:szCs w:val="24"/>
          <w:lang w:eastAsia="el-GR"/>
        </w:rPr>
        <w:t>.</w:t>
      </w:r>
    </w:p>
    <w:p w:rsidR="00AE4C2B" w:rsidRPr="00AE4C2B" w:rsidRDefault="00AE4C2B" w:rsidP="00AE4C2B">
      <w:pPr>
        <w:numPr>
          <w:ilvl w:val="0"/>
          <w:numId w:val="1"/>
        </w:numPr>
        <w:spacing w:before="100" w:beforeAutospacing="1"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b/>
          <w:bCs/>
          <w:sz w:val="24"/>
          <w:szCs w:val="24"/>
          <w:lang w:eastAsia="el-GR"/>
        </w:rPr>
        <w:t xml:space="preserve">Οι ιδέες και οι αγώνες για ελευθερία και χειραφέτηση δεν φυλακίζονται.    </w:t>
      </w:r>
    </w:p>
    <w:p w:rsidR="00AE4C2B" w:rsidRPr="00AE4C2B" w:rsidRDefault="00AE4C2B" w:rsidP="00AE4C2B">
      <w:pPr>
        <w:numPr>
          <w:ilvl w:val="0"/>
          <w:numId w:val="1"/>
        </w:numPr>
        <w:spacing w:before="100" w:beforeAutospacing="1"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b/>
          <w:bCs/>
          <w:sz w:val="24"/>
          <w:szCs w:val="24"/>
          <w:lang w:eastAsia="el-GR"/>
        </w:rPr>
        <w:t xml:space="preserve">Όχι στην </w:t>
      </w:r>
      <w:proofErr w:type="spellStart"/>
      <w:r w:rsidRPr="00AE4C2B">
        <w:rPr>
          <w:rFonts w:ascii="Times New Roman" w:eastAsia="Times New Roman" w:hAnsi="Times New Roman" w:cs="Times New Roman"/>
          <w:b/>
          <w:bCs/>
          <w:sz w:val="24"/>
          <w:szCs w:val="24"/>
          <w:lang w:eastAsia="el-GR"/>
        </w:rPr>
        <w:t>ποινοκοποίηση</w:t>
      </w:r>
      <w:proofErr w:type="spellEnd"/>
      <w:r w:rsidRPr="00AE4C2B">
        <w:rPr>
          <w:rFonts w:ascii="Times New Roman" w:eastAsia="Times New Roman" w:hAnsi="Times New Roman" w:cs="Times New Roman"/>
          <w:b/>
          <w:bCs/>
          <w:sz w:val="24"/>
          <w:szCs w:val="24"/>
          <w:lang w:eastAsia="el-GR"/>
        </w:rPr>
        <w:t xml:space="preserve"> της συνδικαλιστικής δράσης.</w:t>
      </w:r>
    </w:p>
    <w:p w:rsidR="00AE4C2B" w:rsidRPr="00AE4C2B" w:rsidRDefault="00AE4C2B" w:rsidP="00AE4C2B">
      <w:pPr>
        <w:numPr>
          <w:ilvl w:val="0"/>
          <w:numId w:val="1"/>
        </w:numPr>
        <w:spacing w:before="100" w:beforeAutospacing="1" w:after="0" w:line="240" w:lineRule="auto"/>
        <w:jc w:val="both"/>
        <w:rPr>
          <w:rFonts w:ascii="Times New Roman" w:eastAsia="Times New Roman" w:hAnsi="Times New Roman" w:cs="Times New Roman"/>
          <w:sz w:val="24"/>
          <w:szCs w:val="24"/>
          <w:lang w:eastAsia="el-GR"/>
        </w:rPr>
      </w:pPr>
      <w:r w:rsidRPr="00AE4C2B">
        <w:rPr>
          <w:rFonts w:ascii="Times New Roman" w:eastAsia="Times New Roman" w:hAnsi="Times New Roman" w:cs="Times New Roman"/>
          <w:b/>
          <w:bCs/>
          <w:sz w:val="24"/>
          <w:szCs w:val="24"/>
          <w:lang w:eastAsia="el-GR"/>
        </w:rPr>
        <w:t xml:space="preserve">Συνδικάτα ταξικά, όχι εργοδοτικά. </w:t>
      </w:r>
    </w:p>
    <w:p w:rsidR="009669D4" w:rsidRDefault="009669D4"/>
    <w:sectPr w:rsidR="009669D4" w:rsidSect="00AE4C2B">
      <w:pgSz w:w="11906" w:h="16838"/>
      <w:pgMar w:top="680" w:right="1021" w:bottom="680"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505ED"/>
    <w:multiLevelType w:val="multilevel"/>
    <w:tmpl w:val="73E2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rsids>
    <w:rsidRoot w:val="00AE4C2B"/>
    <w:rsid w:val="009669D4"/>
    <w:rsid w:val="00AE4C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E4C2B"/>
    <w:rPr>
      <w:color w:val="0000FF"/>
      <w:u w:val="single"/>
    </w:rPr>
  </w:style>
</w:styles>
</file>

<file path=word/webSettings.xml><?xml version="1.0" encoding="utf-8"?>
<w:webSettings xmlns:r="http://schemas.openxmlformats.org/officeDocument/2006/relationships" xmlns:w="http://schemas.openxmlformats.org/wordprocessingml/2006/main">
  <w:divs>
    <w:div w:id="2095278602">
      <w:bodyDiv w:val="1"/>
      <w:marLeft w:val="0"/>
      <w:marRight w:val="0"/>
      <w:marTop w:val="0"/>
      <w:marBottom w:val="0"/>
      <w:divBdr>
        <w:top w:val="none" w:sz="0" w:space="0" w:color="auto"/>
        <w:left w:val="none" w:sz="0" w:space="0" w:color="auto"/>
        <w:bottom w:val="none" w:sz="0" w:space="0" w:color="auto"/>
        <w:right w:val="none" w:sz="0" w:space="0" w:color="auto"/>
      </w:divBdr>
      <w:divsChild>
        <w:div w:id="1120690470">
          <w:marLeft w:val="0"/>
          <w:marRight w:val="0"/>
          <w:marTop w:val="0"/>
          <w:marBottom w:val="0"/>
          <w:divBdr>
            <w:top w:val="single" w:sz="8" w:space="0" w:color="auto"/>
            <w:left w:val="single" w:sz="8" w:space="4" w:color="auto"/>
            <w:bottom w:val="single" w:sz="8" w:space="1" w:color="auto"/>
            <w:right w:val="single" w:sz="8" w:space="4" w:color="auto"/>
          </w:divBdr>
        </w:div>
        <w:div w:id="13245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3148</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dc:creator>
  <cp:lastModifiedBy>ASE</cp:lastModifiedBy>
  <cp:revision>2</cp:revision>
  <dcterms:created xsi:type="dcterms:W3CDTF">2015-11-24T09:07:00Z</dcterms:created>
  <dcterms:modified xsi:type="dcterms:W3CDTF">2015-11-24T09:08:00Z</dcterms:modified>
</cp:coreProperties>
</file>