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36" w:rsidRDefault="00F378B2">
      <w:pPr>
        <w:spacing w:after="0" w:line="240" w:lineRule="auto"/>
        <w:jc w:val="center"/>
        <w:rPr>
          <w:rFonts w:ascii="Calibri" w:eastAsia="Calibri" w:hAnsi="Calibri" w:cs="Calibri"/>
          <w:b/>
          <w:sz w:val="32"/>
          <w:u w:val="single"/>
        </w:rPr>
      </w:pPr>
      <w:r>
        <w:rPr>
          <w:rFonts w:ascii="Calibri" w:eastAsia="Calibri" w:hAnsi="Calibri" w:cs="Calibri"/>
          <w:b/>
          <w:sz w:val="32"/>
          <w:u w:val="single"/>
        </w:rPr>
        <w:t xml:space="preserve">ΣΥΛΛΟΓΟΣ ΕΡΓΑΖΟΜΕΝΩΝ ΣΤΑ ΦΡΟΝΤΙΣΤΗΡΙΑ ΚΑΘΗΓΗΤΩΝ </w:t>
      </w:r>
    </w:p>
    <w:p w:rsidR="00884B36" w:rsidRDefault="00F378B2">
      <w:pPr>
        <w:spacing w:after="0" w:line="240" w:lineRule="auto"/>
        <w:jc w:val="center"/>
        <w:rPr>
          <w:rFonts w:ascii="Calibri" w:eastAsia="Calibri" w:hAnsi="Calibri" w:cs="Calibri"/>
          <w:b/>
          <w:sz w:val="32"/>
          <w:u w:val="single"/>
        </w:rPr>
      </w:pPr>
      <w:r>
        <w:rPr>
          <w:rFonts w:ascii="Calibri" w:eastAsia="Calibri" w:hAnsi="Calibri" w:cs="Calibri"/>
          <w:b/>
          <w:sz w:val="32"/>
          <w:u w:val="single"/>
        </w:rPr>
        <w:t xml:space="preserve">(ΣΕΦΚ) </w:t>
      </w:r>
    </w:p>
    <w:p w:rsidR="00884B36" w:rsidRDefault="00F378B2">
      <w:pPr>
        <w:spacing w:after="0" w:line="240" w:lineRule="auto"/>
        <w:jc w:val="right"/>
        <w:rPr>
          <w:rFonts w:ascii="Calibri" w:eastAsia="Calibri" w:hAnsi="Calibri" w:cs="Calibri"/>
          <w:b/>
          <w:sz w:val="20"/>
          <w:u w:val="single"/>
        </w:rPr>
      </w:pPr>
      <w:r>
        <w:rPr>
          <w:rFonts w:ascii="Calibri" w:eastAsia="Calibri" w:hAnsi="Calibri" w:cs="Calibri"/>
          <w:b/>
          <w:sz w:val="20"/>
        </w:rPr>
        <w:t>Μέλος ΟΙΕΛΕ</w:t>
      </w:r>
    </w:p>
    <w:p w:rsidR="00884B36" w:rsidRDefault="00F378B2">
      <w:pPr>
        <w:spacing w:after="0" w:line="240" w:lineRule="auto"/>
        <w:jc w:val="right"/>
        <w:rPr>
          <w:rFonts w:ascii="Calibri" w:eastAsia="Calibri" w:hAnsi="Calibri" w:cs="Calibri"/>
          <w:b/>
          <w:sz w:val="20"/>
        </w:rPr>
      </w:pPr>
      <w:r>
        <w:rPr>
          <w:rFonts w:ascii="Calibri" w:eastAsia="Calibri" w:hAnsi="Calibri" w:cs="Calibri"/>
          <w:b/>
          <w:sz w:val="20"/>
        </w:rPr>
        <w:t xml:space="preserve">                                                                                                         Ανδρέα Λόντου 6, 10681 Αθήνα </w:t>
      </w:r>
    </w:p>
    <w:p w:rsidR="00884B36" w:rsidRDefault="00F378B2">
      <w:pPr>
        <w:spacing w:after="0" w:line="240" w:lineRule="auto"/>
        <w:jc w:val="right"/>
        <w:rPr>
          <w:rFonts w:ascii="Calibri" w:eastAsia="Calibri" w:hAnsi="Calibri" w:cs="Calibri"/>
          <w:sz w:val="20"/>
        </w:rPr>
      </w:pPr>
      <w:proofErr w:type="spellStart"/>
      <w:r>
        <w:rPr>
          <w:rFonts w:ascii="Calibri" w:eastAsia="Calibri" w:hAnsi="Calibri" w:cs="Calibri"/>
          <w:b/>
          <w:sz w:val="20"/>
        </w:rPr>
        <w:t>τηλ</w:t>
      </w:r>
      <w:proofErr w:type="spellEnd"/>
      <w:r>
        <w:rPr>
          <w:rFonts w:ascii="Calibri" w:eastAsia="Calibri" w:hAnsi="Calibri" w:cs="Calibri"/>
          <w:b/>
          <w:sz w:val="20"/>
        </w:rPr>
        <w:t xml:space="preserve">. 210-3820537 </w:t>
      </w:r>
    </w:p>
    <w:p w:rsidR="00884B36" w:rsidRPr="00F378B2" w:rsidRDefault="00F378B2">
      <w:pPr>
        <w:spacing w:line="240" w:lineRule="auto"/>
        <w:jc w:val="right"/>
        <w:rPr>
          <w:rFonts w:ascii="Calibri" w:eastAsia="Calibri" w:hAnsi="Calibri" w:cs="Calibri"/>
          <w:sz w:val="20"/>
          <w:lang w:val="en-US"/>
        </w:rPr>
      </w:pPr>
      <w:proofErr w:type="gramStart"/>
      <w:r w:rsidRPr="00F378B2">
        <w:rPr>
          <w:rFonts w:ascii="Calibri" w:eastAsia="Calibri" w:hAnsi="Calibri" w:cs="Calibri"/>
          <w:b/>
          <w:sz w:val="20"/>
          <w:lang w:val="en-US"/>
        </w:rPr>
        <w:t>email</w:t>
      </w:r>
      <w:proofErr w:type="gramEnd"/>
      <w:r w:rsidRPr="00F378B2">
        <w:rPr>
          <w:rFonts w:ascii="Calibri" w:eastAsia="Calibri" w:hAnsi="Calibri" w:cs="Calibri"/>
          <w:b/>
          <w:sz w:val="20"/>
          <w:lang w:val="en-US"/>
        </w:rPr>
        <w:t xml:space="preserve">: sefk@sefk.gr, </w:t>
      </w:r>
      <w:hyperlink r:id="rId5">
        <w:r w:rsidRPr="00F378B2">
          <w:rPr>
            <w:rFonts w:ascii="Calibri" w:eastAsia="Calibri" w:hAnsi="Calibri" w:cs="Calibri"/>
            <w:b/>
            <w:color w:val="0000FF"/>
            <w:sz w:val="20"/>
            <w:u w:val="single"/>
            <w:lang w:val="en-US"/>
          </w:rPr>
          <w:t>www.sefk.gr</w:t>
        </w:r>
      </w:hyperlink>
    </w:p>
    <w:p w:rsidR="00884B36" w:rsidRPr="00F378B2" w:rsidRDefault="00884B36">
      <w:pPr>
        <w:jc w:val="center"/>
        <w:rPr>
          <w:rFonts w:ascii="Calibri" w:eastAsia="Calibri" w:hAnsi="Calibri" w:cs="Calibri"/>
          <w:sz w:val="28"/>
          <w:u w:val="single"/>
          <w:lang w:val="en-US"/>
        </w:rPr>
      </w:pPr>
    </w:p>
    <w:p w:rsidR="00884B36" w:rsidRDefault="00F378B2">
      <w:pPr>
        <w:jc w:val="center"/>
        <w:rPr>
          <w:rFonts w:ascii="Calibri" w:eastAsia="Calibri" w:hAnsi="Calibri" w:cs="Calibri"/>
          <w:b/>
          <w:sz w:val="28"/>
          <w:u w:val="single"/>
        </w:rPr>
      </w:pPr>
      <w:r>
        <w:rPr>
          <w:rFonts w:ascii="Calibri" w:eastAsia="Calibri" w:hAnsi="Calibri" w:cs="Calibri"/>
          <w:b/>
          <w:sz w:val="28"/>
          <w:u w:val="single"/>
        </w:rPr>
        <w:t>ΨΗΦΙΣΜΑ – ΚΑΤΑΓΓΕΛΙΑ</w:t>
      </w:r>
    </w:p>
    <w:p w:rsidR="00884B36" w:rsidRPr="00146A14" w:rsidRDefault="00F378B2">
      <w:pPr>
        <w:jc w:val="both"/>
        <w:rPr>
          <w:rFonts w:ascii="Calibri" w:eastAsia="Calibri" w:hAnsi="Calibri" w:cs="Calibri"/>
          <w:sz w:val="28"/>
        </w:rPr>
      </w:pPr>
      <w:r>
        <w:rPr>
          <w:rFonts w:ascii="Calibri" w:eastAsia="Calibri" w:hAnsi="Calibri" w:cs="Calibri"/>
          <w:sz w:val="28"/>
        </w:rPr>
        <w:t xml:space="preserve">Ο </w:t>
      </w:r>
      <w:r w:rsidRPr="009E618D">
        <w:rPr>
          <w:rFonts w:ascii="Calibri" w:eastAsia="Calibri" w:hAnsi="Calibri" w:cs="Calibri"/>
          <w:b/>
          <w:sz w:val="28"/>
        </w:rPr>
        <w:t>ΣΕΦΚ</w:t>
      </w:r>
      <w:r>
        <w:rPr>
          <w:rFonts w:ascii="Calibri" w:eastAsia="Calibri" w:hAnsi="Calibri" w:cs="Calibri"/>
          <w:sz w:val="28"/>
        </w:rPr>
        <w:t xml:space="preserve"> καταγγέλλει ως απαράδεκτη και προκλητική την απόφαση του Πρωτοδικείου Αθηνών να καταδικάσει σε 8μηνη φυλάκιση μετά από στημένη κατηγορία συκοφαντικής δυσφήμησης τον ταξικό αγωνιστή και συνδικαλιστή της </w:t>
      </w:r>
      <w:r>
        <w:rPr>
          <w:rFonts w:ascii="Calibri" w:eastAsia="Calibri" w:hAnsi="Calibri" w:cs="Calibri"/>
          <w:b/>
          <w:sz w:val="28"/>
        </w:rPr>
        <w:t>Α</w:t>
      </w:r>
      <w:r>
        <w:rPr>
          <w:rFonts w:ascii="Calibri" w:eastAsia="Calibri" w:hAnsi="Calibri" w:cs="Calibri"/>
          <w:sz w:val="28"/>
        </w:rPr>
        <w:t xml:space="preserve">γωνιστικής </w:t>
      </w:r>
      <w:r>
        <w:rPr>
          <w:rFonts w:ascii="Calibri" w:eastAsia="Calibri" w:hAnsi="Calibri" w:cs="Calibri"/>
          <w:b/>
          <w:sz w:val="28"/>
        </w:rPr>
        <w:t>Σ</w:t>
      </w:r>
      <w:r>
        <w:rPr>
          <w:rFonts w:ascii="Calibri" w:eastAsia="Calibri" w:hAnsi="Calibri" w:cs="Calibri"/>
          <w:sz w:val="28"/>
        </w:rPr>
        <w:t xml:space="preserve">υσπείρωσης </w:t>
      </w:r>
      <w:r>
        <w:rPr>
          <w:rFonts w:ascii="Calibri" w:eastAsia="Calibri" w:hAnsi="Calibri" w:cs="Calibri"/>
          <w:b/>
          <w:sz w:val="28"/>
        </w:rPr>
        <w:t>Ε</w:t>
      </w:r>
      <w:r>
        <w:rPr>
          <w:rFonts w:ascii="Calibri" w:eastAsia="Calibri" w:hAnsi="Calibri" w:cs="Calibri"/>
          <w:sz w:val="28"/>
        </w:rPr>
        <w:t xml:space="preserve">ργαζομένων ΟΤΕ Παναγιώτη Μπρόφα. H πρόεδρος του δικαστηρίου επέλεξε όχι μόνο να μην συνυπολογίσει τα συντριπτικά στοιχεία της δικογραφίας και τις καταθέσεις δύο αυτοπτών μαρτύρων (που μάλιστα δεν ανήκουν στην Α.Σ.Ε ΟΤΕ) που </w:t>
      </w:r>
      <w:r w:rsidR="00146A14">
        <w:rPr>
          <w:rFonts w:ascii="Calibri" w:eastAsia="Calibri" w:hAnsi="Calibri" w:cs="Calibri"/>
          <w:sz w:val="28"/>
        </w:rPr>
        <w:t xml:space="preserve">επιβεβαίωσαν την αθωότητα του Παναγιώτη </w:t>
      </w:r>
      <w:r>
        <w:rPr>
          <w:rFonts w:ascii="Calibri" w:eastAsia="Calibri" w:hAnsi="Calibri" w:cs="Calibri"/>
          <w:sz w:val="28"/>
        </w:rPr>
        <w:t>Μπρόφα αλλά και να αγνοήσει την πρόταση του εισαγγελέα για αθώωση του κατηγορούμενου συναδέλφου.</w:t>
      </w:r>
    </w:p>
    <w:p w:rsidR="00146A14" w:rsidRPr="00146A14" w:rsidRDefault="00146A14">
      <w:pPr>
        <w:jc w:val="both"/>
        <w:rPr>
          <w:rFonts w:ascii="Calibri" w:eastAsia="Calibri" w:hAnsi="Calibri" w:cs="Calibri"/>
          <w:sz w:val="28"/>
        </w:rPr>
      </w:pPr>
      <w:r>
        <w:rPr>
          <w:rFonts w:ascii="Calibri" w:eastAsia="Calibri" w:hAnsi="Calibri" w:cs="Calibri"/>
          <w:sz w:val="28"/>
        </w:rPr>
        <w:t xml:space="preserve">Η μεθοδευμένη δίωξη και η άδικη καταδίκη του συναγωνιστή Παναγιώτη Μπρόφα αποτελούν την εκδίκηση ενός σάπιου συστήματος το οποίο </w:t>
      </w:r>
      <w:r w:rsidR="002325FB">
        <w:rPr>
          <w:rFonts w:ascii="Calibri" w:eastAsia="Calibri" w:hAnsi="Calibri" w:cs="Calibri"/>
          <w:sz w:val="28"/>
        </w:rPr>
        <w:t xml:space="preserve">ο Παναγιώτης </w:t>
      </w:r>
      <w:r>
        <w:rPr>
          <w:rFonts w:ascii="Calibri" w:eastAsia="Calibri" w:hAnsi="Calibri" w:cs="Calibri"/>
          <w:sz w:val="28"/>
        </w:rPr>
        <w:t xml:space="preserve">πολέμησε </w:t>
      </w:r>
      <w:r w:rsidR="002325FB">
        <w:rPr>
          <w:rFonts w:ascii="Calibri" w:eastAsia="Calibri" w:hAnsi="Calibri" w:cs="Calibri"/>
          <w:sz w:val="28"/>
        </w:rPr>
        <w:t xml:space="preserve">τα τελευταία 30 χρόνια </w:t>
      </w:r>
      <w:r w:rsidR="008F6DB6">
        <w:rPr>
          <w:rFonts w:ascii="Calibri" w:eastAsia="Calibri" w:hAnsi="Calibri" w:cs="Calibri"/>
          <w:sz w:val="28"/>
        </w:rPr>
        <w:t xml:space="preserve">και </w:t>
      </w:r>
      <w:r w:rsidR="002325FB">
        <w:rPr>
          <w:rFonts w:ascii="Calibri" w:eastAsia="Calibri" w:hAnsi="Calibri" w:cs="Calibri"/>
          <w:sz w:val="28"/>
        </w:rPr>
        <w:t xml:space="preserve">μέσα από τις γραμμές της Α.Σ.Ε ΟΤΕ </w:t>
      </w:r>
      <w:r w:rsidR="002D58FA">
        <w:rPr>
          <w:rFonts w:ascii="Calibri" w:eastAsia="Calibri" w:hAnsi="Calibri" w:cs="Calibri"/>
          <w:sz w:val="28"/>
        </w:rPr>
        <w:t>στην ίδρυση της οποίας συμμετείχε</w:t>
      </w:r>
      <w:r w:rsidR="002325FB">
        <w:rPr>
          <w:rFonts w:ascii="Calibri" w:eastAsia="Calibri" w:hAnsi="Calibri" w:cs="Calibri"/>
          <w:sz w:val="28"/>
        </w:rPr>
        <w:t xml:space="preserve">. Αποκάλυψε την </w:t>
      </w:r>
      <w:r w:rsidR="008F6DB6">
        <w:rPr>
          <w:rFonts w:ascii="Calibri" w:eastAsia="Calibri" w:hAnsi="Calibri" w:cs="Calibri"/>
          <w:sz w:val="28"/>
        </w:rPr>
        <w:t>καταστροφική για τους εργαζόμενους</w:t>
      </w:r>
      <w:r w:rsidR="002325FB">
        <w:rPr>
          <w:rFonts w:ascii="Calibri" w:eastAsia="Calibri" w:hAnsi="Calibri" w:cs="Calibri"/>
          <w:sz w:val="28"/>
        </w:rPr>
        <w:t xml:space="preserve"> εθελουσία έξοδο στον ΟΤΕ </w:t>
      </w:r>
      <w:r w:rsidR="008F6DB6">
        <w:rPr>
          <w:rFonts w:ascii="Calibri" w:eastAsia="Calibri" w:hAnsi="Calibri" w:cs="Calibri"/>
          <w:sz w:val="28"/>
        </w:rPr>
        <w:t>αρνούμενος</w:t>
      </w:r>
      <w:r w:rsidR="002325FB">
        <w:rPr>
          <w:rFonts w:ascii="Calibri" w:eastAsia="Calibri" w:hAnsi="Calibri" w:cs="Calibri"/>
          <w:sz w:val="28"/>
        </w:rPr>
        <w:t xml:space="preserve"> να ενταχτεί σε αυτήν, πάλεψε κατά της ιδιωτικοποίησης του οργανισμού και κατήγγειλε τον γερμανικό ιμπεριαλισμό, πάλεψε κατά του σύγχρονου δουλεμπορίου των εργολάβων και μέσα στον ΟΤΕ και γενικότερα στον ιδιωτικό τομέα, αρνήθηκε να λαμβάνει τον παχυλό συνδικαλιστικό μισθό (όπως και όλοι οι συνδικαλιστές της </w:t>
      </w:r>
      <w:r w:rsidR="002D58FA">
        <w:rPr>
          <w:rFonts w:ascii="Calibri" w:eastAsia="Calibri" w:hAnsi="Calibri" w:cs="Calibri"/>
          <w:sz w:val="28"/>
        </w:rPr>
        <w:t>ΑΣΕ</w:t>
      </w:r>
      <w:r w:rsidR="002325FB">
        <w:rPr>
          <w:rFonts w:ascii="Calibri" w:eastAsia="Calibri" w:hAnsi="Calibri" w:cs="Calibri"/>
          <w:sz w:val="28"/>
        </w:rPr>
        <w:t xml:space="preserve">–ΟΤΕ) </w:t>
      </w:r>
      <w:r w:rsidR="002D58FA">
        <w:rPr>
          <w:rFonts w:ascii="Calibri" w:eastAsia="Calibri" w:hAnsi="Calibri" w:cs="Calibri"/>
          <w:sz w:val="28"/>
        </w:rPr>
        <w:t>και χάλασε την συμφωνία της γραφειοκρατικής ηγεσίας της ΠΕΤ-ΟΤΕ με την διοίκηση του ΟΤΕ να λαμβάνουν οι συνδικαλιστές τον μισθό του διευθυντή.</w:t>
      </w:r>
    </w:p>
    <w:p w:rsidR="00884B36" w:rsidRDefault="00F378B2">
      <w:pPr>
        <w:jc w:val="both"/>
        <w:rPr>
          <w:rFonts w:ascii="Calibri" w:eastAsia="Calibri" w:hAnsi="Calibri" w:cs="Calibri"/>
          <w:sz w:val="28"/>
        </w:rPr>
      </w:pPr>
      <w:r>
        <w:rPr>
          <w:rFonts w:ascii="Calibri" w:eastAsia="Calibri" w:hAnsi="Calibri" w:cs="Calibri"/>
          <w:sz w:val="28"/>
        </w:rPr>
        <w:t xml:space="preserve">Οι </w:t>
      </w:r>
      <w:r w:rsidR="00C16516">
        <w:rPr>
          <w:rFonts w:ascii="Calibri" w:eastAsia="Calibri" w:hAnsi="Calibri" w:cs="Calibri"/>
          <w:sz w:val="28"/>
        </w:rPr>
        <w:t>μηνυτές</w:t>
      </w:r>
      <w:r w:rsidR="00146A14">
        <w:rPr>
          <w:rFonts w:ascii="Calibri" w:eastAsia="Calibri" w:hAnsi="Calibri" w:cs="Calibri"/>
          <w:sz w:val="28"/>
        </w:rPr>
        <w:t xml:space="preserve"> και κατήγοροι του Παναγιώτη</w:t>
      </w:r>
      <w:r>
        <w:rPr>
          <w:rFonts w:ascii="Calibri" w:eastAsia="Calibri" w:hAnsi="Calibri" w:cs="Calibri"/>
          <w:sz w:val="28"/>
        </w:rPr>
        <w:t xml:space="preserve"> Μπρόφα ανήκουν στην κατηγορία των γνωστών "εργατοπατέρων" που δεκαετίες τώρα αναπαράγουν την ρουσφετολογική ανάθεση και την γραφειοκρατία στο εργατικό και συνδικαλιστικό κίνημα, εκμαυλίζουν τις συνειδήσεις των εργαζομένων, </w:t>
      </w:r>
      <w:r>
        <w:rPr>
          <w:rFonts w:ascii="Calibri" w:eastAsia="Calibri" w:hAnsi="Calibri" w:cs="Calibri"/>
          <w:sz w:val="28"/>
        </w:rPr>
        <w:lastRenderedPageBreak/>
        <w:t xml:space="preserve">οδηγούν μεθοδευμένα τους αγώνες σε ήττες, εξυπηρετώντας τελικά τα συμφέροντα των εργοδοτών και του κράτους τους. Έχουν συμβάλλει σε μεγάλο βαθμό στην ηττοπάθεια, την απογοήτευση και τελικά στην παραίτηση χιλιάδων εργαζομένων από την συλλογική διεκδίκηση και την δράση των σωματείων τους και στον ιδιωτικό αλλά και στον δημόσιο τομέα. Είναι εξαιρετικά ενδιαφέρον και εκπαιδευτικό για όλους τους εργαζομένους να ξοδέψουν λίγο από τον πολύτιμο ελεύθερο χρόνο τους για να </w:t>
      </w:r>
      <w:r w:rsidR="008F6DB6">
        <w:rPr>
          <w:rFonts w:ascii="Calibri" w:eastAsia="Calibri" w:hAnsi="Calibri" w:cs="Calibri"/>
          <w:sz w:val="28"/>
        </w:rPr>
        <w:t>ενημε</w:t>
      </w:r>
      <w:bookmarkStart w:id="0" w:name="_GoBack"/>
      <w:bookmarkEnd w:id="0"/>
      <w:r w:rsidR="008F6DB6">
        <w:rPr>
          <w:rFonts w:ascii="Calibri" w:eastAsia="Calibri" w:hAnsi="Calibri" w:cs="Calibri"/>
          <w:sz w:val="28"/>
        </w:rPr>
        <w:t>ρωθούν από</w:t>
      </w:r>
      <w:r>
        <w:rPr>
          <w:rFonts w:ascii="Calibri" w:eastAsia="Calibri" w:hAnsi="Calibri" w:cs="Calibri"/>
          <w:sz w:val="28"/>
        </w:rPr>
        <w:t xml:space="preserve"> τα ντοκουμέντα του φακέλου που έχουν φτιάξει οι συνάδελφοι και συναγωνιστές από την </w:t>
      </w:r>
      <w:r w:rsidR="00B039A5">
        <w:rPr>
          <w:rFonts w:ascii="Calibri" w:eastAsia="Calibri" w:hAnsi="Calibri" w:cs="Calibri"/>
          <w:sz w:val="28"/>
        </w:rPr>
        <w:t xml:space="preserve">Α.Σ.Ε ΟΤΕ για την υπόθεση του συναδέλφου </w:t>
      </w:r>
      <w:r>
        <w:rPr>
          <w:rFonts w:ascii="Calibri" w:eastAsia="Calibri" w:hAnsi="Calibri" w:cs="Calibri"/>
          <w:sz w:val="28"/>
        </w:rPr>
        <w:t>Μπρόφα, όπου περιγράφ</w:t>
      </w:r>
      <w:r w:rsidR="00B039A5">
        <w:rPr>
          <w:rFonts w:ascii="Calibri" w:eastAsia="Calibri" w:hAnsi="Calibri" w:cs="Calibri"/>
          <w:sz w:val="28"/>
        </w:rPr>
        <w:t>ον</w:t>
      </w:r>
      <w:r>
        <w:rPr>
          <w:rFonts w:ascii="Calibri" w:eastAsia="Calibri" w:hAnsi="Calibri" w:cs="Calibri"/>
          <w:sz w:val="28"/>
        </w:rPr>
        <w:t xml:space="preserve">ται </w:t>
      </w:r>
      <w:r w:rsidR="00B039A5">
        <w:rPr>
          <w:rFonts w:ascii="Calibri" w:eastAsia="Calibri" w:hAnsi="Calibri" w:cs="Calibri"/>
          <w:sz w:val="28"/>
        </w:rPr>
        <w:t>τα</w:t>
      </w:r>
      <w:r>
        <w:rPr>
          <w:rFonts w:ascii="Calibri" w:eastAsia="Calibri" w:hAnsi="Calibri" w:cs="Calibri"/>
          <w:sz w:val="28"/>
        </w:rPr>
        <w:t xml:space="preserve"> "</w:t>
      </w:r>
      <w:r w:rsidR="00B039A5">
        <w:rPr>
          <w:rFonts w:ascii="Calibri" w:eastAsia="Calibri" w:hAnsi="Calibri" w:cs="Calibri"/>
          <w:sz w:val="28"/>
        </w:rPr>
        <w:t>έργα και οι ημέρες</w:t>
      </w:r>
      <w:r>
        <w:rPr>
          <w:rFonts w:ascii="Calibri" w:eastAsia="Calibri" w:hAnsi="Calibri" w:cs="Calibri"/>
          <w:sz w:val="28"/>
        </w:rPr>
        <w:t xml:space="preserve">" των </w:t>
      </w:r>
      <w:r w:rsidR="00146A14">
        <w:rPr>
          <w:rFonts w:ascii="Calibri" w:eastAsia="Calibri" w:hAnsi="Calibri" w:cs="Calibri"/>
          <w:sz w:val="28"/>
        </w:rPr>
        <w:t>μηνυτών</w:t>
      </w:r>
      <w:r>
        <w:rPr>
          <w:rFonts w:ascii="Calibri" w:eastAsia="Calibri" w:hAnsi="Calibri" w:cs="Calibri"/>
          <w:sz w:val="28"/>
        </w:rPr>
        <w:t xml:space="preserve"> του, μελών της παράταξης "Ακομμάτιστη Ενότητα" της ΠΕΤ-ΟΤΕ και αποκαλύπτεται ο </w:t>
      </w:r>
      <w:r w:rsidR="00B039A5">
        <w:rPr>
          <w:rFonts w:ascii="Calibri" w:eastAsia="Calibri" w:hAnsi="Calibri" w:cs="Calibri"/>
          <w:sz w:val="28"/>
        </w:rPr>
        <w:t xml:space="preserve">εδώ και χρόνια </w:t>
      </w:r>
      <w:r>
        <w:rPr>
          <w:rFonts w:ascii="Calibri" w:eastAsia="Calibri" w:hAnsi="Calibri" w:cs="Calibri"/>
          <w:sz w:val="28"/>
        </w:rPr>
        <w:t xml:space="preserve">βρώμικος ρόλος </w:t>
      </w:r>
      <w:r w:rsidR="00B039A5">
        <w:rPr>
          <w:rFonts w:ascii="Calibri" w:eastAsia="Calibri" w:hAnsi="Calibri" w:cs="Calibri"/>
          <w:sz w:val="28"/>
        </w:rPr>
        <w:t xml:space="preserve">τους – </w:t>
      </w:r>
      <w:r>
        <w:rPr>
          <w:rFonts w:ascii="Calibri" w:eastAsia="Calibri" w:hAnsi="Calibri" w:cs="Calibri"/>
          <w:sz w:val="28"/>
        </w:rPr>
        <w:t xml:space="preserve">μαζί με άλλους συνοδοιπόρους </w:t>
      </w:r>
      <w:r w:rsidR="00B039A5">
        <w:rPr>
          <w:rFonts w:ascii="Calibri" w:eastAsia="Calibri" w:hAnsi="Calibri" w:cs="Calibri"/>
          <w:sz w:val="28"/>
        </w:rPr>
        <w:t>τους,</w:t>
      </w:r>
      <w:r w:rsidR="00146A14" w:rsidRPr="00146A14">
        <w:rPr>
          <w:rFonts w:ascii="Calibri" w:eastAsia="Calibri" w:hAnsi="Calibri" w:cs="Calibri"/>
          <w:sz w:val="28"/>
        </w:rPr>
        <w:t xml:space="preserve"> </w:t>
      </w:r>
      <w:r>
        <w:rPr>
          <w:rFonts w:ascii="Calibri" w:eastAsia="Calibri" w:hAnsi="Calibri" w:cs="Calibri"/>
          <w:sz w:val="28"/>
        </w:rPr>
        <w:t xml:space="preserve">εκλεγμένους πέραν κάθε υποψίας – </w:t>
      </w:r>
      <w:r w:rsidR="00B039A5">
        <w:rPr>
          <w:rFonts w:ascii="Calibri" w:eastAsia="Calibri" w:hAnsi="Calibri" w:cs="Calibri"/>
          <w:sz w:val="28"/>
        </w:rPr>
        <w:t>αυτός της υπονόμευσης και απαξίωσης</w:t>
      </w:r>
      <w:r>
        <w:rPr>
          <w:rFonts w:ascii="Calibri" w:eastAsia="Calibri" w:hAnsi="Calibri" w:cs="Calibri"/>
          <w:sz w:val="28"/>
        </w:rPr>
        <w:t xml:space="preserve"> το</w:t>
      </w:r>
      <w:r w:rsidR="00B039A5">
        <w:rPr>
          <w:rFonts w:ascii="Calibri" w:eastAsia="Calibri" w:hAnsi="Calibri" w:cs="Calibri"/>
          <w:sz w:val="28"/>
        </w:rPr>
        <w:t>υ</w:t>
      </w:r>
      <w:r>
        <w:rPr>
          <w:rFonts w:ascii="Calibri" w:eastAsia="Calibri" w:hAnsi="Calibri" w:cs="Calibri"/>
          <w:sz w:val="28"/>
        </w:rPr>
        <w:t xml:space="preserve"> συνδικαλιστικ</w:t>
      </w:r>
      <w:r w:rsidR="00B039A5">
        <w:rPr>
          <w:rFonts w:ascii="Calibri" w:eastAsia="Calibri" w:hAnsi="Calibri" w:cs="Calibri"/>
          <w:sz w:val="28"/>
        </w:rPr>
        <w:t>ού</w:t>
      </w:r>
      <w:r>
        <w:rPr>
          <w:rFonts w:ascii="Calibri" w:eastAsia="Calibri" w:hAnsi="Calibri" w:cs="Calibri"/>
          <w:sz w:val="28"/>
        </w:rPr>
        <w:t xml:space="preserve"> κ</w:t>
      </w:r>
      <w:r w:rsidR="00B039A5">
        <w:rPr>
          <w:rFonts w:ascii="Calibri" w:eastAsia="Calibri" w:hAnsi="Calibri" w:cs="Calibri"/>
          <w:sz w:val="28"/>
        </w:rPr>
        <w:t>ινήματος</w:t>
      </w:r>
      <w:r>
        <w:rPr>
          <w:rFonts w:ascii="Calibri" w:eastAsia="Calibri" w:hAnsi="Calibri" w:cs="Calibri"/>
          <w:sz w:val="28"/>
        </w:rPr>
        <w:t xml:space="preserve"> των εργαζομένων του ΟΤΕ. </w:t>
      </w:r>
    </w:p>
    <w:p w:rsidR="00884B36" w:rsidRPr="00146A14" w:rsidRDefault="00F378B2">
      <w:pPr>
        <w:jc w:val="both"/>
        <w:rPr>
          <w:rFonts w:ascii="Calibri" w:eastAsia="Calibri" w:hAnsi="Calibri" w:cs="Calibri"/>
          <w:sz w:val="28"/>
        </w:rPr>
      </w:pPr>
      <w:r>
        <w:rPr>
          <w:rFonts w:ascii="Calibri" w:eastAsia="Calibri" w:hAnsi="Calibri" w:cs="Calibri"/>
          <w:sz w:val="28"/>
        </w:rPr>
        <w:t xml:space="preserve">Σε αυτόν άλλωστε τον </w:t>
      </w:r>
      <w:r w:rsidR="00B039A5">
        <w:rPr>
          <w:rFonts w:ascii="Calibri" w:eastAsia="Calibri" w:hAnsi="Calibri" w:cs="Calibri"/>
          <w:sz w:val="28"/>
        </w:rPr>
        <w:t xml:space="preserve">γραφειοκρατικό και </w:t>
      </w:r>
      <w:r>
        <w:rPr>
          <w:rFonts w:ascii="Calibri" w:eastAsia="Calibri" w:hAnsi="Calibri" w:cs="Calibri"/>
          <w:sz w:val="28"/>
        </w:rPr>
        <w:t>εργοδοτικό συνδικαλισμό όπως και στην αστική δικαιοσύνη στηρίζεται το μνημονιακό κυβερνητικό καθεστώς για να εγκαθιδρύσει και επιβάλλει την νέα νομιμότητα της υποταγής και εξαθλίωσης της εργαζόμενης πλειοψηφίας, όλων των ελεύθερων, αγωνιζόμενων ανθρώπων.</w:t>
      </w:r>
    </w:p>
    <w:p w:rsidR="00884B36" w:rsidRDefault="00F378B2">
      <w:pPr>
        <w:jc w:val="both"/>
        <w:rPr>
          <w:rFonts w:ascii="Calibri" w:eastAsia="Calibri" w:hAnsi="Calibri" w:cs="Calibri"/>
          <w:sz w:val="28"/>
        </w:rPr>
      </w:pPr>
      <w:r>
        <w:rPr>
          <w:rFonts w:ascii="Calibri" w:eastAsia="Calibri" w:hAnsi="Calibri" w:cs="Calibri"/>
          <w:sz w:val="28"/>
        </w:rPr>
        <w:t xml:space="preserve">Εκφράζουμε την αμέριστη συμπαράστασή και την αλληλεγγύη μας στον διωκόμενο συνάδελφο και συναγωνιστή Παναγιώτη Μπρόφα όπως και στους συναγωνιστές της Αγωνιζόμενης Συσπείρωσης Εργαζομένων ΟΤΕ και απαιτούμε την απόσυρση των στημένων κατηγοριών και την αθώωσή του. </w:t>
      </w:r>
    </w:p>
    <w:p w:rsidR="0038130D" w:rsidRPr="00146A14" w:rsidRDefault="00F378B2" w:rsidP="0038130D">
      <w:pPr>
        <w:jc w:val="center"/>
        <w:rPr>
          <w:rFonts w:ascii="Calibri" w:eastAsia="Calibri" w:hAnsi="Calibri" w:cs="Calibri"/>
          <w:b/>
          <w:sz w:val="28"/>
        </w:rPr>
      </w:pPr>
      <w:r w:rsidRPr="0038130D">
        <w:rPr>
          <w:rFonts w:ascii="Calibri" w:eastAsia="Calibri" w:hAnsi="Calibri" w:cs="Calibri"/>
          <w:b/>
          <w:sz w:val="28"/>
        </w:rPr>
        <w:t>Οι ιδέες και οι αγώνες για την χειραφέτηση της καταπιεζόμενης εργαζόμενης πλειοψηφίας δεν ποινικοποιούνται και δεν φυλακίζονται.</w:t>
      </w:r>
    </w:p>
    <w:p w:rsidR="00884B36" w:rsidRPr="0038130D" w:rsidRDefault="00F378B2" w:rsidP="0038130D">
      <w:pPr>
        <w:jc w:val="center"/>
        <w:rPr>
          <w:rFonts w:ascii="Calibri" w:eastAsia="Calibri" w:hAnsi="Calibri" w:cs="Calibri"/>
          <w:b/>
          <w:sz w:val="28"/>
        </w:rPr>
      </w:pPr>
      <w:r w:rsidRPr="0038130D">
        <w:rPr>
          <w:rFonts w:ascii="Calibri" w:eastAsia="Calibri" w:hAnsi="Calibri" w:cs="Calibri"/>
          <w:b/>
          <w:sz w:val="28"/>
        </w:rPr>
        <w:t xml:space="preserve"> Η αλληλεγγύη είναι το όπλο μας.</w:t>
      </w:r>
    </w:p>
    <w:p w:rsidR="00884B36" w:rsidRDefault="00884B36">
      <w:pPr>
        <w:jc w:val="both"/>
        <w:rPr>
          <w:rFonts w:ascii="Calibri" w:eastAsia="Calibri" w:hAnsi="Calibri" w:cs="Calibri"/>
          <w:sz w:val="28"/>
        </w:rPr>
      </w:pPr>
    </w:p>
    <w:p w:rsidR="00884B36" w:rsidRDefault="00F378B2" w:rsidP="00B039A5">
      <w:pPr>
        <w:jc w:val="center"/>
        <w:rPr>
          <w:rFonts w:ascii="Calibri" w:eastAsia="Calibri" w:hAnsi="Calibri" w:cs="Calibri"/>
          <w:sz w:val="28"/>
        </w:rPr>
      </w:pPr>
      <w:r w:rsidRPr="0038130D">
        <w:rPr>
          <w:rFonts w:ascii="Calibri" w:eastAsia="Calibri" w:hAnsi="Calibri" w:cs="Calibri"/>
          <w:b/>
          <w:sz w:val="28"/>
        </w:rPr>
        <w:t xml:space="preserve"> ΤΟ Δ.Σ ΤΟΥ ΣΕΦΚ</w:t>
      </w:r>
    </w:p>
    <w:p w:rsidR="00884B36" w:rsidRDefault="00884B36">
      <w:pPr>
        <w:jc w:val="both"/>
        <w:rPr>
          <w:rFonts w:ascii="Calibri" w:eastAsia="Calibri" w:hAnsi="Calibri" w:cs="Calibri"/>
          <w:sz w:val="28"/>
        </w:rPr>
      </w:pPr>
    </w:p>
    <w:sectPr w:rsidR="00884B36" w:rsidSect="0038130D">
      <w:pgSz w:w="11906" w:h="16838"/>
      <w:pgMar w:top="144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6"/>
    <w:rsid w:val="00146A14"/>
    <w:rsid w:val="002325FB"/>
    <w:rsid w:val="002D58FA"/>
    <w:rsid w:val="0038130D"/>
    <w:rsid w:val="00884B36"/>
    <w:rsid w:val="008F6DB6"/>
    <w:rsid w:val="009E618D"/>
    <w:rsid w:val="00B039A5"/>
    <w:rsid w:val="00C16516"/>
    <w:rsid w:val="00F37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fk.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2014-08-15T08:02:00Z</dcterms:created>
  <dcterms:modified xsi:type="dcterms:W3CDTF">2014-08-15T13:42:00Z</dcterms:modified>
</cp:coreProperties>
</file>