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CD" w:rsidRDefault="00A564CD" w:rsidP="00386F94">
      <w:pPr>
        <w:ind w:firstLine="720"/>
        <w:jc w:val="right"/>
        <w:rPr>
          <w:rFonts w:ascii="Arial" w:hAnsi="Arial" w:cs="Arial"/>
          <w:lang w:val="en-US"/>
        </w:rPr>
      </w:pPr>
    </w:p>
    <w:p w:rsidR="00A564CD" w:rsidRPr="00C303F6" w:rsidRDefault="00A564CD" w:rsidP="00386F94">
      <w:pPr>
        <w:ind w:firstLine="720"/>
        <w:jc w:val="right"/>
        <w:rPr>
          <w:rFonts w:ascii="Arial" w:hAnsi="Arial" w:cs="Arial"/>
          <w:lang w:val="el-GR"/>
        </w:rPr>
      </w:pPr>
      <w:r w:rsidRPr="002540FF">
        <w:rPr>
          <w:rFonts w:ascii="Arial" w:hAnsi="Arial" w:cs="Arial"/>
          <w:lang w:val="el-GR"/>
        </w:rPr>
        <w:t>Παιανία</w:t>
      </w:r>
      <w:r>
        <w:rPr>
          <w:rFonts w:ascii="Arial" w:hAnsi="Arial" w:cs="Arial"/>
          <w:lang w:val="el-GR"/>
        </w:rPr>
        <w:t xml:space="preserve">, </w:t>
      </w:r>
      <w:r w:rsidR="008C5B05">
        <w:rPr>
          <w:rFonts w:ascii="Arial" w:hAnsi="Arial" w:cs="Arial"/>
          <w:lang w:val="el-GR"/>
        </w:rPr>
        <w:t>Δευτέρα</w:t>
      </w:r>
      <w:r>
        <w:rPr>
          <w:rFonts w:ascii="Arial" w:hAnsi="Arial" w:cs="Arial"/>
          <w:lang w:val="el-GR"/>
        </w:rPr>
        <w:t xml:space="preserve">, </w:t>
      </w:r>
      <w:r w:rsidR="008C5B05">
        <w:rPr>
          <w:rFonts w:ascii="Arial" w:hAnsi="Arial" w:cs="Arial"/>
          <w:lang w:val="el-GR"/>
        </w:rPr>
        <w:t>13.06</w:t>
      </w:r>
      <w:r>
        <w:rPr>
          <w:rFonts w:ascii="Arial" w:hAnsi="Arial" w:cs="Arial"/>
          <w:lang w:val="el-GR"/>
        </w:rPr>
        <w:t>.2016</w:t>
      </w:r>
    </w:p>
    <w:p w:rsidR="00A564CD" w:rsidRPr="00086C1D" w:rsidRDefault="00A564CD" w:rsidP="0004365D">
      <w:pPr>
        <w:jc w:val="center"/>
        <w:rPr>
          <w:rFonts w:ascii="Arial" w:hAnsi="Arial" w:cs="Arial"/>
          <w:b/>
          <w:u w:val="single"/>
          <w:lang w:val="el-GR"/>
        </w:rPr>
      </w:pPr>
      <w:r w:rsidRPr="00155A08">
        <w:rPr>
          <w:rFonts w:ascii="Arial" w:hAnsi="Arial" w:cs="Arial"/>
          <w:b/>
          <w:u w:val="single"/>
          <w:lang w:val="el-GR"/>
        </w:rPr>
        <w:t>ΨΗΦΙΣΜΑ ΑΛΛΗΛΕΓΓΥΗΣ ΣΕ ΔΙΩΚΟΜΕΝ</w:t>
      </w:r>
      <w:r w:rsidR="008C5B05">
        <w:rPr>
          <w:rFonts w:ascii="Arial" w:hAnsi="Arial" w:cs="Arial"/>
          <w:b/>
          <w:u w:val="single"/>
          <w:lang w:val="el-GR"/>
        </w:rPr>
        <w:t>Ο</w:t>
      </w:r>
      <w:r w:rsidRPr="00155A08">
        <w:rPr>
          <w:rFonts w:ascii="Arial" w:hAnsi="Arial" w:cs="Arial"/>
          <w:b/>
          <w:u w:val="single"/>
          <w:lang w:val="el-GR"/>
        </w:rPr>
        <w:t xml:space="preserve"> ΣΥΝΔΙΚΑΛΙΣΤ</w:t>
      </w:r>
      <w:r w:rsidR="008C5B05">
        <w:rPr>
          <w:rFonts w:ascii="Arial" w:hAnsi="Arial" w:cs="Arial"/>
          <w:b/>
          <w:u w:val="single"/>
          <w:lang w:val="el-GR"/>
        </w:rPr>
        <w:t>Η ΣΤΟΝ ΟΤΕ</w:t>
      </w:r>
    </w:p>
    <w:p w:rsidR="00A564CD" w:rsidRDefault="00A564CD" w:rsidP="00386F94">
      <w:pPr>
        <w:rPr>
          <w:rFonts w:ascii="Arial" w:hAnsi="Arial" w:cs="Arial"/>
          <w:sz w:val="21"/>
          <w:szCs w:val="21"/>
          <w:lang w:val="el-GR"/>
        </w:rPr>
      </w:pPr>
    </w:p>
    <w:p w:rsidR="00A564CD" w:rsidRPr="005C4D97" w:rsidRDefault="00A564CD" w:rsidP="008C5B05">
      <w:pPr>
        <w:ind w:firstLine="720"/>
        <w:jc w:val="both"/>
        <w:rPr>
          <w:rFonts w:ascii="Arial" w:hAnsi="Arial" w:cs="Arial"/>
          <w:lang w:val="el-GR"/>
        </w:rPr>
      </w:pPr>
      <w:r w:rsidRPr="005C4D97">
        <w:rPr>
          <w:rFonts w:ascii="Arial" w:hAnsi="Arial" w:cs="Arial"/>
          <w:lang w:val="el-GR"/>
        </w:rPr>
        <w:t xml:space="preserve">Το Δ.Σ. του Σωματείου Εργαζομένων στον Όμιλο Επιχειρήσεων </w:t>
      </w:r>
      <w:r w:rsidRPr="005C4D97">
        <w:rPr>
          <w:rFonts w:ascii="Arial" w:hAnsi="Arial" w:cs="Arial"/>
          <w:lang w:val="en-US"/>
        </w:rPr>
        <w:t>INTRACOM</w:t>
      </w:r>
      <w:r w:rsidRPr="005C4D97">
        <w:rPr>
          <w:rFonts w:ascii="Arial" w:hAnsi="Arial" w:cs="Arial"/>
          <w:lang w:val="el-GR"/>
        </w:rPr>
        <w:t xml:space="preserve"> εκφράζει</w:t>
      </w:r>
      <w:r w:rsidR="008C5B05">
        <w:rPr>
          <w:rFonts w:ascii="Arial" w:hAnsi="Arial" w:cs="Arial"/>
          <w:lang w:val="el-GR"/>
        </w:rPr>
        <w:t xml:space="preserve"> την αμέριστη αλληλεγγύη του στο</w:t>
      </w:r>
      <w:r w:rsidRPr="005C4D97">
        <w:rPr>
          <w:rFonts w:ascii="Arial" w:hAnsi="Arial" w:cs="Arial"/>
          <w:lang w:val="el-GR"/>
        </w:rPr>
        <w:t xml:space="preserve"> συνάδελφο</w:t>
      </w:r>
      <w:r w:rsidRPr="00086C1D">
        <w:rPr>
          <w:rFonts w:ascii="Arial" w:hAnsi="Arial" w:cs="Arial"/>
          <w:lang w:val="el-GR"/>
        </w:rPr>
        <w:t xml:space="preserve"> </w:t>
      </w:r>
      <w:r w:rsidR="008C5B05">
        <w:rPr>
          <w:rFonts w:ascii="Arial" w:hAnsi="Arial" w:cs="Arial"/>
          <w:lang w:val="el-GR"/>
        </w:rPr>
        <w:t xml:space="preserve">Γιάννη </w:t>
      </w:r>
      <w:proofErr w:type="spellStart"/>
      <w:r w:rsidR="008C5B05">
        <w:rPr>
          <w:rFonts w:ascii="Arial" w:hAnsi="Arial" w:cs="Arial"/>
          <w:lang w:val="el-GR"/>
        </w:rPr>
        <w:t>Τριβυζά</w:t>
      </w:r>
      <w:proofErr w:type="spellEnd"/>
      <w:r w:rsidR="008C5B05">
        <w:rPr>
          <w:rFonts w:ascii="Arial" w:hAnsi="Arial" w:cs="Arial"/>
          <w:lang w:val="el-GR"/>
        </w:rPr>
        <w:t xml:space="preserve">, πρόεδρο </w:t>
      </w:r>
      <w:r w:rsidR="00CA2804">
        <w:rPr>
          <w:rFonts w:ascii="Arial" w:hAnsi="Arial" w:cs="Arial"/>
          <w:lang w:val="el-GR"/>
        </w:rPr>
        <w:t>της ΤΔΕ</w:t>
      </w:r>
      <w:r w:rsidR="008C5B05">
        <w:rPr>
          <w:rFonts w:ascii="Arial" w:hAnsi="Arial" w:cs="Arial"/>
          <w:lang w:val="el-GR"/>
        </w:rPr>
        <w:t xml:space="preserve"> ΠΕΤ-ΟΤΕ Κερκύρας </w:t>
      </w:r>
      <w:r w:rsidRPr="005C4D97">
        <w:rPr>
          <w:rFonts w:ascii="Arial" w:hAnsi="Arial" w:cs="Arial"/>
          <w:lang w:val="el-GR"/>
        </w:rPr>
        <w:t>και καταγγέλλει την εργοδοσία τ</w:t>
      </w:r>
      <w:r w:rsidR="008C5B05">
        <w:rPr>
          <w:rFonts w:ascii="Arial" w:hAnsi="Arial" w:cs="Arial"/>
          <w:lang w:val="el-GR"/>
        </w:rPr>
        <w:t>ου ΟΤΕ για την επιχειρούμενη συνδικαλιστική δίωξη εναντίον του</w:t>
      </w:r>
      <w:r w:rsidRPr="005C4D97">
        <w:rPr>
          <w:rFonts w:ascii="Arial" w:hAnsi="Arial" w:cs="Arial"/>
          <w:lang w:val="el-GR"/>
        </w:rPr>
        <w:t>.</w:t>
      </w:r>
    </w:p>
    <w:p w:rsidR="008C5B05" w:rsidRPr="008C5B05" w:rsidRDefault="008C5B05" w:rsidP="008C5B05">
      <w:pPr>
        <w:ind w:firstLine="720"/>
        <w:jc w:val="both"/>
        <w:rPr>
          <w:rFonts w:ascii="Arial" w:hAnsi="Arial" w:cs="Arial"/>
          <w:lang w:val="el-GR"/>
        </w:rPr>
      </w:pPr>
      <w:r w:rsidRPr="008C5B05">
        <w:rPr>
          <w:rFonts w:ascii="Arial" w:hAnsi="Arial" w:cs="Arial"/>
          <w:lang w:val="el-GR"/>
        </w:rPr>
        <w:t>Οι αντεργατικές και αντισυνδικαλιστικές δράσεις της διοίκησης του ΟΤΕ</w:t>
      </w:r>
      <w:r>
        <w:rPr>
          <w:rFonts w:ascii="Arial" w:hAnsi="Arial" w:cs="Arial"/>
          <w:lang w:val="el-GR"/>
        </w:rPr>
        <w:t>,</w:t>
      </w:r>
      <w:r w:rsidRPr="008C5B05">
        <w:rPr>
          <w:rFonts w:ascii="Arial" w:hAnsi="Arial" w:cs="Arial"/>
          <w:lang w:val="el-GR"/>
        </w:rPr>
        <w:t xml:space="preserve"> ο οποίος ανήκει στην γερμανική κρατική </w:t>
      </w:r>
      <w:r w:rsidRPr="008C5B05">
        <w:rPr>
          <w:rFonts w:ascii="Arial" w:hAnsi="Arial" w:cs="Arial"/>
          <w:lang w:val="en-US"/>
        </w:rPr>
        <w:t>Deutsche</w:t>
      </w:r>
      <w:r w:rsidRPr="008C5B05">
        <w:rPr>
          <w:rFonts w:ascii="Arial" w:hAnsi="Arial" w:cs="Arial"/>
          <w:lang w:val="el-GR"/>
        </w:rPr>
        <w:t xml:space="preserve"> </w:t>
      </w:r>
      <w:r w:rsidRPr="008C5B05">
        <w:rPr>
          <w:rFonts w:ascii="Arial" w:hAnsi="Arial" w:cs="Arial"/>
          <w:lang w:val="en-US"/>
        </w:rPr>
        <w:t>Telekom</w:t>
      </w:r>
      <w:r w:rsidR="00A21001">
        <w:rPr>
          <w:rFonts w:ascii="Arial" w:hAnsi="Arial" w:cs="Arial"/>
          <w:lang w:val="el-GR"/>
        </w:rPr>
        <w:t>,</w:t>
      </w:r>
      <w:r w:rsidRPr="008C5B05">
        <w:rPr>
          <w:rFonts w:ascii="Arial" w:hAnsi="Arial" w:cs="Arial"/>
          <w:lang w:val="el-GR"/>
        </w:rPr>
        <w:t xml:space="preserve"> το τελευταίο διάστημα πολλαπλασιάζονται επικίνδυνα.</w:t>
      </w:r>
    </w:p>
    <w:p w:rsidR="008C5B05" w:rsidRPr="008C5B05" w:rsidRDefault="008C5B05" w:rsidP="008C5B05">
      <w:pPr>
        <w:jc w:val="both"/>
        <w:rPr>
          <w:rFonts w:ascii="Arial" w:hAnsi="Arial" w:cs="Arial"/>
          <w:lang w:val="el-GR"/>
        </w:rPr>
      </w:pPr>
      <w:r>
        <w:rPr>
          <w:rFonts w:ascii="Arial" w:hAnsi="Arial" w:cs="Arial"/>
          <w:lang w:val="el-GR"/>
        </w:rPr>
        <w:tab/>
      </w:r>
      <w:r w:rsidRPr="008C5B05">
        <w:rPr>
          <w:rFonts w:ascii="Arial" w:hAnsi="Arial" w:cs="Arial"/>
          <w:lang w:val="el-GR"/>
        </w:rPr>
        <w:t xml:space="preserve">Τελευταίο κρούσμα, </w:t>
      </w:r>
      <w:r w:rsidRPr="008C5B05">
        <w:rPr>
          <w:rFonts w:ascii="Arial" w:hAnsi="Arial" w:cs="Arial"/>
          <w:b/>
          <w:lang w:val="el-GR"/>
        </w:rPr>
        <w:t>η προσχηματική δίωξη με</w:t>
      </w:r>
      <w:r w:rsidRPr="008C5B05">
        <w:rPr>
          <w:rFonts w:ascii="Arial" w:hAnsi="Arial" w:cs="Arial"/>
          <w:lang w:val="el-GR"/>
        </w:rPr>
        <w:t xml:space="preserve"> </w:t>
      </w:r>
      <w:r w:rsidRPr="008C5B05">
        <w:rPr>
          <w:rFonts w:ascii="Arial" w:hAnsi="Arial" w:cs="Arial"/>
          <w:b/>
          <w:lang w:val="el-GR"/>
        </w:rPr>
        <w:t xml:space="preserve">αβάσιμες, αναληθείς, ανυπόστατες </w:t>
      </w:r>
      <w:r w:rsidRPr="008C5B05">
        <w:rPr>
          <w:rFonts w:ascii="Arial" w:hAnsi="Arial" w:cs="Arial"/>
          <w:lang w:val="el-GR"/>
        </w:rPr>
        <w:t>και</w:t>
      </w:r>
      <w:r w:rsidRPr="008C5B05">
        <w:rPr>
          <w:rFonts w:ascii="Arial" w:hAnsi="Arial" w:cs="Arial"/>
          <w:b/>
          <w:lang w:val="el-GR"/>
        </w:rPr>
        <w:t xml:space="preserve"> αναπόδεικτες κατηγορίες</w:t>
      </w:r>
      <w:r w:rsidRPr="008C5B05">
        <w:rPr>
          <w:rFonts w:ascii="Arial" w:hAnsi="Arial" w:cs="Arial"/>
          <w:lang w:val="el-GR"/>
        </w:rPr>
        <w:t xml:space="preserve"> </w:t>
      </w:r>
      <w:r w:rsidRPr="008C5B05">
        <w:rPr>
          <w:rFonts w:ascii="Arial" w:hAnsi="Arial" w:cs="Arial"/>
          <w:b/>
          <w:lang w:val="el-GR"/>
        </w:rPr>
        <w:t xml:space="preserve">κατά του πρόεδρου της </w:t>
      </w:r>
      <w:r w:rsidR="00CA2804">
        <w:rPr>
          <w:rFonts w:ascii="Arial" w:hAnsi="Arial" w:cs="Arial"/>
          <w:b/>
          <w:lang w:val="el-GR"/>
        </w:rPr>
        <w:t xml:space="preserve">ΤΔΕ </w:t>
      </w:r>
      <w:r w:rsidRPr="008C5B05">
        <w:rPr>
          <w:rFonts w:ascii="Arial" w:hAnsi="Arial" w:cs="Arial"/>
          <w:b/>
          <w:lang w:val="el-GR"/>
        </w:rPr>
        <w:t>ΠΕΤ-ΟΤΕ Κέρκυρας Γιάννη Τριβυζά</w:t>
      </w:r>
      <w:r w:rsidRPr="008C5B05">
        <w:rPr>
          <w:rFonts w:ascii="Arial" w:hAnsi="Arial" w:cs="Arial"/>
          <w:lang w:val="el-GR"/>
        </w:rPr>
        <w:t xml:space="preserve">. </w:t>
      </w:r>
    </w:p>
    <w:p w:rsidR="008C5B05" w:rsidRPr="008C5B05" w:rsidRDefault="008C5B05" w:rsidP="008C5B05">
      <w:pPr>
        <w:ind w:firstLine="720"/>
        <w:jc w:val="both"/>
        <w:rPr>
          <w:rFonts w:ascii="Arial" w:hAnsi="Arial" w:cs="Arial"/>
          <w:lang w:val="el-GR"/>
        </w:rPr>
      </w:pPr>
      <w:r w:rsidRPr="008C5B05">
        <w:rPr>
          <w:rFonts w:ascii="Arial" w:hAnsi="Arial" w:cs="Arial"/>
          <w:b/>
          <w:lang w:val="el-GR"/>
        </w:rPr>
        <w:t xml:space="preserve">Η δίωξη αυτή έχει ξεσηκώσει </w:t>
      </w:r>
      <w:r w:rsidRPr="008C5B05">
        <w:rPr>
          <w:rFonts w:ascii="Arial" w:hAnsi="Arial" w:cs="Arial"/>
          <w:lang w:val="el-GR"/>
        </w:rPr>
        <w:t>όλους τους μαζικούς φορείς, τα ΜΜΕ και τους πολίτες της Κέρκυρας.</w:t>
      </w:r>
      <w:r>
        <w:rPr>
          <w:rFonts w:ascii="Arial" w:hAnsi="Arial" w:cs="Arial"/>
          <w:lang w:val="el-GR"/>
        </w:rPr>
        <w:t xml:space="preserve"> </w:t>
      </w:r>
      <w:r w:rsidRPr="008C5B05">
        <w:rPr>
          <w:rFonts w:ascii="Arial" w:hAnsi="Arial" w:cs="Arial"/>
          <w:b/>
          <w:lang w:val="el-GR"/>
        </w:rPr>
        <w:t>Ο Γιάννης Τριβυζάς</w:t>
      </w:r>
      <w:r w:rsidRPr="008C5B05">
        <w:rPr>
          <w:rFonts w:ascii="Arial" w:hAnsi="Arial" w:cs="Arial"/>
          <w:lang w:val="el-GR"/>
        </w:rPr>
        <w:t xml:space="preserve"> είναι ευρύτερα γνωστός για την συνδικαλιστική του δράση  και τους αγώνες του σε ολόκληρη την περιοχή.</w:t>
      </w:r>
    </w:p>
    <w:p w:rsidR="008C5B05" w:rsidRPr="008C5B05" w:rsidRDefault="008C5B05" w:rsidP="008C5B05">
      <w:pPr>
        <w:ind w:firstLine="720"/>
        <w:jc w:val="both"/>
        <w:rPr>
          <w:rFonts w:ascii="Arial" w:hAnsi="Arial" w:cs="Arial"/>
          <w:lang w:val="el-GR"/>
        </w:rPr>
      </w:pPr>
      <w:r w:rsidRPr="008C5B05">
        <w:rPr>
          <w:rFonts w:ascii="Arial" w:hAnsi="Arial" w:cs="Arial"/>
          <w:lang w:val="el-GR"/>
        </w:rPr>
        <w:t>Μεταξύ άλλων,</w:t>
      </w:r>
      <w:r w:rsidRPr="008C5B05">
        <w:rPr>
          <w:rFonts w:ascii="Arial" w:hAnsi="Arial" w:cs="Arial"/>
          <w:b/>
          <w:lang w:val="el-GR"/>
        </w:rPr>
        <w:t xml:space="preserve"> αποκάλυψε παρανομίες</w:t>
      </w:r>
      <w:r w:rsidRPr="008C5B05">
        <w:rPr>
          <w:rFonts w:ascii="Arial" w:hAnsi="Arial" w:cs="Arial"/>
          <w:lang w:val="el-GR"/>
        </w:rPr>
        <w:t xml:space="preserve"> από την ανεξέλεγκτη δράση των εργολάβων στο δίκτυο του ΟΤΕ, </w:t>
      </w:r>
      <w:r w:rsidRPr="008C5B05">
        <w:rPr>
          <w:rFonts w:ascii="Arial" w:hAnsi="Arial" w:cs="Arial"/>
          <w:b/>
          <w:lang w:val="el-GR"/>
        </w:rPr>
        <w:t>κατήγγειλε στην Επιθεώρηση Εργασίας την</w:t>
      </w:r>
      <w:r w:rsidRPr="008C5B05">
        <w:rPr>
          <w:rFonts w:ascii="Arial" w:hAnsi="Arial" w:cs="Arial"/>
          <w:lang w:val="el-GR"/>
        </w:rPr>
        <w:t xml:space="preserve"> </w:t>
      </w:r>
      <w:r w:rsidRPr="008C5B05">
        <w:rPr>
          <w:rFonts w:ascii="Arial" w:hAnsi="Arial" w:cs="Arial"/>
          <w:b/>
          <w:lang w:val="el-GR"/>
        </w:rPr>
        <w:t>αντεργατική πρακτική του ΟΤΕ</w:t>
      </w:r>
      <w:r w:rsidRPr="008C5B05">
        <w:rPr>
          <w:rFonts w:ascii="Arial" w:hAnsi="Arial" w:cs="Arial"/>
          <w:lang w:val="el-GR"/>
        </w:rPr>
        <w:t xml:space="preserve"> με τα μονομελή συνεργεία στο δίκτυο, </w:t>
      </w:r>
      <w:r w:rsidRPr="008C5B05">
        <w:rPr>
          <w:rFonts w:ascii="Arial" w:hAnsi="Arial" w:cs="Arial"/>
          <w:b/>
          <w:lang w:val="el-GR"/>
        </w:rPr>
        <w:t>τα εργατικά ατυχήματα</w:t>
      </w:r>
      <w:r w:rsidRPr="008C5B05">
        <w:rPr>
          <w:rFonts w:ascii="Arial" w:hAnsi="Arial" w:cs="Arial"/>
          <w:lang w:val="el-GR"/>
        </w:rPr>
        <w:t xml:space="preserve"> και την παραβατική συμπεριφορά των διοικούντων του ΟΤΕ στην Κέρκυρα και </w:t>
      </w:r>
      <w:r w:rsidRPr="008C5B05">
        <w:rPr>
          <w:rFonts w:ascii="Arial" w:hAnsi="Arial" w:cs="Arial"/>
          <w:b/>
          <w:lang w:val="el-GR"/>
        </w:rPr>
        <w:t xml:space="preserve">όλες αυτές οι δράσεις </w:t>
      </w:r>
      <w:r>
        <w:rPr>
          <w:rFonts w:ascii="Arial" w:hAnsi="Arial" w:cs="Arial"/>
          <w:b/>
          <w:lang w:val="el-GR"/>
        </w:rPr>
        <w:t>οδήγησαν στ</w:t>
      </w:r>
      <w:r w:rsidRPr="008C5B05">
        <w:rPr>
          <w:rFonts w:ascii="Arial" w:hAnsi="Arial" w:cs="Arial"/>
          <w:b/>
          <w:lang w:val="el-GR"/>
        </w:rPr>
        <w:t>η δίωξή του.</w:t>
      </w:r>
      <w:r w:rsidRPr="008C5B05">
        <w:rPr>
          <w:rFonts w:ascii="Arial" w:hAnsi="Arial" w:cs="Arial"/>
          <w:lang w:val="el-GR"/>
        </w:rPr>
        <w:t xml:space="preserve"> </w:t>
      </w:r>
    </w:p>
    <w:p w:rsidR="008C5B05" w:rsidRPr="008C5B05" w:rsidRDefault="008C5B05" w:rsidP="008C5B05">
      <w:pPr>
        <w:ind w:firstLine="720"/>
        <w:jc w:val="both"/>
        <w:rPr>
          <w:rFonts w:ascii="Arial" w:hAnsi="Arial" w:cs="Arial"/>
          <w:lang w:val="el-GR"/>
        </w:rPr>
      </w:pPr>
      <w:r w:rsidRPr="008C5B05">
        <w:rPr>
          <w:rFonts w:ascii="Arial" w:hAnsi="Arial" w:cs="Arial"/>
          <w:b/>
          <w:lang w:val="el-GR"/>
        </w:rPr>
        <w:t>Οι κατηγορίες εκτός από ψευδείς είναι και αστείες.</w:t>
      </w:r>
      <w:r w:rsidRPr="008C5B05">
        <w:rPr>
          <w:rFonts w:ascii="Arial" w:hAnsi="Arial" w:cs="Arial"/>
          <w:lang w:val="el-GR"/>
        </w:rPr>
        <w:t xml:space="preserve"> Κατηγορείται</w:t>
      </w:r>
      <w:r w:rsidR="00A21001" w:rsidRPr="00A21001">
        <w:rPr>
          <w:rFonts w:ascii="Arial" w:hAnsi="Arial" w:cs="Arial"/>
          <w:lang w:val="el-GR"/>
        </w:rPr>
        <w:t xml:space="preserve"> </w:t>
      </w:r>
      <w:r w:rsidR="00A21001">
        <w:rPr>
          <w:rFonts w:ascii="Arial" w:hAnsi="Arial" w:cs="Arial"/>
          <w:lang w:val="el-GR"/>
        </w:rPr>
        <w:t xml:space="preserve">χωρίς αποδείξεις </w:t>
      </w:r>
      <w:r w:rsidRPr="008C5B05">
        <w:rPr>
          <w:rFonts w:ascii="Arial" w:hAnsi="Arial" w:cs="Arial"/>
          <w:lang w:val="el-GR"/>
        </w:rPr>
        <w:t>ότι δήθεν έβρισε τηλεφωνικά έναν προϊστάμενό του</w:t>
      </w:r>
      <w:r w:rsidR="00A21001">
        <w:rPr>
          <w:rFonts w:ascii="Arial" w:hAnsi="Arial" w:cs="Arial"/>
          <w:lang w:val="el-GR"/>
        </w:rPr>
        <w:t>,</w:t>
      </w:r>
      <w:r w:rsidRPr="008C5B05">
        <w:rPr>
          <w:rFonts w:ascii="Arial" w:hAnsi="Arial" w:cs="Arial"/>
          <w:lang w:val="el-GR"/>
        </w:rPr>
        <w:t xml:space="preserve"> χωρίς να του ζητήσουν να απολογηθεί, χωρίς μάρτυρες και χωρίς να τηρείται τίποτα από τον Ενιαίο Κανονισμό Προσωπικού ούτε σε ότι αφορά το γράμμα αλλά πολύ περισσότερο το πνεύμα του κανονισμού.</w:t>
      </w:r>
    </w:p>
    <w:p w:rsidR="008C5B05" w:rsidRPr="008C5B05" w:rsidRDefault="008C5B05" w:rsidP="008C5B05">
      <w:pPr>
        <w:ind w:firstLine="720"/>
        <w:jc w:val="both"/>
        <w:rPr>
          <w:rFonts w:ascii="Arial" w:hAnsi="Arial" w:cs="Arial"/>
          <w:lang w:val="el-GR"/>
        </w:rPr>
      </w:pPr>
      <w:r w:rsidRPr="008C5B05">
        <w:rPr>
          <w:rFonts w:ascii="Arial" w:hAnsi="Arial" w:cs="Arial"/>
          <w:lang w:val="el-GR"/>
        </w:rPr>
        <w:t xml:space="preserve">Πριν απ’ αυτό είχαν επιχειρήσει </w:t>
      </w:r>
      <w:r w:rsidRPr="008C5B05">
        <w:rPr>
          <w:rFonts w:ascii="Arial" w:hAnsi="Arial" w:cs="Arial"/>
          <w:b/>
          <w:lang w:val="el-GR"/>
        </w:rPr>
        <w:t xml:space="preserve">μέσω απειλών </w:t>
      </w:r>
      <w:r w:rsidRPr="008C5B05">
        <w:rPr>
          <w:rFonts w:ascii="Arial" w:hAnsi="Arial" w:cs="Arial"/>
          <w:lang w:val="el-GR"/>
        </w:rPr>
        <w:t>και του</w:t>
      </w:r>
      <w:r w:rsidRPr="008C5B05">
        <w:rPr>
          <w:rFonts w:ascii="Arial" w:hAnsi="Arial" w:cs="Arial"/>
          <w:b/>
          <w:lang w:val="el-GR"/>
        </w:rPr>
        <w:t xml:space="preserve"> εκβιασμού της αρνητικής αξιολόγησης</w:t>
      </w:r>
      <w:r w:rsidRPr="008C5B05">
        <w:rPr>
          <w:rFonts w:ascii="Arial" w:hAnsi="Arial" w:cs="Arial"/>
          <w:lang w:val="el-GR"/>
        </w:rPr>
        <w:t xml:space="preserve"> να τον «συνετίσουν» </w:t>
      </w:r>
      <w:r w:rsidRPr="008C5B05">
        <w:rPr>
          <w:rFonts w:ascii="Arial" w:hAnsi="Arial" w:cs="Arial"/>
          <w:b/>
          <w:lang w:val="el-GR"/>
        </w:rPr>
        <w:t>για να σταματήσει να ασκεί τα συνδικαλιστικά του καθήκοντα.</w:t>
      </w:r>
    </w:p>
    <w:p w:rsidR="008C5B05" w:rsidRPr="008C5B05" w:rsidRDefault="008C5B05" w:rsidP="008C5B05">
      <w:pPr>
        <w:ind w:firstLine="720"/>
        <w:jc w:val="both"/>
        <w:rPr>
          <w:rFonts w:ascii="Arial" w:hAnsi="Arial" w:cs="Arial"/>
          <w:lang w:val="el-GR"/>
        </w:rPr>
      </w:pPr>
      <w:r w:rsidRPr="008C5B05">
        <w:rPr>
          <w:rFonts w:ascii="Arial" w:hAnsi="Arial" w:cs="Arial"/>
          <w:b/>
          <w:lang w:val="el-GR"/>
        </w:rPr>
        <w:t xml:space="preserve">Η δίωξη αυτή έρχεται να προστεθεί </w:t>
      </w:r>
      <w:r w:rsidRPr="008C5B05">
        <w:rPr>
          <w:rFonts w:ascii="Arial" w:hAnsi="Arial" w:cs="Arial"/>
          <w:lang w:val="el-GR"/>
        </w:rPr>
        <w:t>και</w:t>
      </w:r>
      <w:r w:rsidRPr="008C5B05">
        <w:rPr>
          <w:rFonts w:ascii="Arial" w:hAnsi="Arial" w:cs="Arial"/>
          <w:b/>
          <w:lang w:val="el-GR"/>
        </w:rPr>
        <w:t xml:space="preserve"> </w:t>
      </w:r>
      <w:r w:rsidRPr="008C5B05">
        <w:rPr>
          <w:rFonts w:ascii="Arial" w:hAnsi="Arial" w:cs="Arial"/>
          <w:lang w:val="el-GR"/>
        </w:rPr>
        <w:t xml:space="preserve">σε άλλες προηγούμενες συνδικαλιστικές διώξεις κατά πρωτοπόρων συνδικαλιστών και εργαζόμενων </w:t>
      </w:r>
      <w:r w:rsidRPr="008C5B05">
        <w:rPr>
          <w:rFonts w:ascii="Arial" w:hAnsi="Arial" w:cs="Arial"/>
          <w:b/>
          <w:lang w:val="el-GR"/>
        </w:rPr>
        <w:t>οι οποίοι αντιστέκονται</w:t>
      </w:r>
      <w:r w:rsidRPr="008C5B05">
        <w:rPr>
          <w:rFonts w:ascii="Arial" w:hAnsi="Arial" w:cs="Arial"/>
          <w:lang w:val="el-GR"/>
        </w:rPr>
        <w:t xml:space="preserve"> απέναντι </w:t>
      </w:r>
      <w:r w:rsidRPr="008C5B05">
        <w:rPr>
          <w:rFonts w:ascii="Arial" w:hAnsi="Arial" w:cs="Arial"/>
          <w:b/>
          <w:lang w:val="el-GR"/>
        </w:rPr>
        <w:t>στην αντεργατική λαίλαπα</w:t>
      </w:r>
      <w:r w:rsidRPr="008C5B05">
        <w:rPr>
          <w:rFonts w:ascii="Arial" w:hAnsi="Arial" w:cs="Arial"/>
          <w:lang w:val="el-GR"/>
        </w:rPr>
        <w:t xml:space="preserve"> και τον </w:t>
      </w:r>
      <w:r w:rsidRPr="008C5B05">
        <w:rPr>
          <w:rFonts w:ascii="Arial" w:hAnsi="Arial" w:cs="Arial"/>
          <w:b/>
          <w:lang w:val="el-GR"/>
        </w:rPr>
        <w:t>εργασιακό μεσαίωνα</w:t>
      </w:r>
      <w:r w:rsidRPr="008C5B05">
        <w:rPr>
          <w:rFonts w:ascii="Arial" w:hAnsi="Arial" w:cs="Arial"/>
          <w:lang w:val="el-GR"/>
        </w:rPr>
        <w:t xml:space="preserve"> που προσπαθεί να επιβάλει η </w:t>
      </w:r>
      <w:r w:rsidRPr="008C5B05">
        <w:rPr>
          <w:rFonts w:ascii="Arial" w:hAnsi="Arial" w:cs="Arial"/>
          <w:lang w:val="en-US"/>
        </w:rPr>
        <w:t>Deutsche</w:t>
      </w:r>
      <w:r w:rsidRPr="008C5B05">
        <w:rPr>
          <w:rFonts w:ascii="Arial" w:hAnsi="Arial" w:cs="Arial"/>
          <w:lang w:val="el-GR"/>
        </w:rPr>
        <w:t xml:space="preserve"> </w:t>
      </w:r>
      <w:r w:rsidRPr="008C5B05">
        <w:rPr>
          <w:rFonts w:ascii="Arial" w:hAnsi="Arial" w:cs="Arial"/>
          <w:lang w:val="en-US"/>
        </w:rPr>
        <w:t>Telekom</w:t>
      </w:r>
      <w:r w:rsidRPr="008C5B05">
        <w:rPr>
          <w:rFonts w:ascii="Arial" w:hAnsi="Arial" w:cs="Arial"/>
          <w:lang w:val="el-GR"/>
        </w:rPr>
        <w:t xml:space="preserve"> στους εργαζόμενους του ΟΤΕ. </w:t>
      </w:r>
    </w:p>
    <w:p w:rsidR="008C5B05" w:rsidRPr="00E14D03" w:rsidRDefault="008C5B05" w:rsidP="008C5B05">
      <w:pPr>
        <w:ind w:firstLine="720"/>
        <w:jc w:val="both"/>
        <w:rPr>
          <w:rFonts w:ascii="Arial" w:hAnsi="Arial" w:cs="Arial"/>
          <w:lang w:val="el-GR" w:eastAsia="el-GR"/>
        </w:rPr>
      </w:pPr>
      <w:r w:rsidRPr="008C5B05">
        <w:rPr>
          <w:rFonts w:ascii="Arial" w:hAnsi="Arial" w:cs="Arial"/>
          <w:b/>
          <w:lang w:val="el-GR"/>
        </w:rPr>
        <w:t xml:space="preserve">Παρόμοια τακτική ακολουθήθηκε και κατά του προέδρου της </w:t>
      </w:r>
      <w:r w:rsidR="00CA2804">
        <w:rPr>
          <w:rFonts w:ascii="Arial" w:hAnsi="Arial" w:cs="Arial"/>
          <w:b/>
          <w:lang w:val="el-GR"/>
        </w:rPr>
        <w:t xml:space="preserve">ΤΔΕ </w:t>
      </w:r>
      <w:r w:rsidRPr="008C5B05">
        <w:rPr>
          <w:rFonts w:ascii="Arial" w:hAnsi="Arial" w:cs="Arial"/>
          <w:b/>
          <w:lang w:val="el-GR"/>
        </w:rPr>
        <w:t xml:space="preserve">ΠΕΤ-ΟΤΕ Χανίων Λάμπρου </w:t>
      </w:r>
      <w:proofErr w:type="spellStart"/>
      <w:r w:rsidRPr="008C5B05">
        <w:rPr>
          <w:rFonts w:ascii="Arial" w:hAnsi="Arial" w:cs="Arial"/>
          <w:b/>
          <w:lang w:val="el-GR"/>
        </w:rPr>
        <w:t>Καστρινάκη</w:t>
      </w:r>
      <w:proofErr w:type="spellEnd"/>
      <w:r w:rsidRPr="008C5B05">
        <w:rPr>
          <w:rFonts w:ascii="Arial" w:hAnsi="Arial" w:cs="Arial"/>
          <w:b/>
          <w:lang w:val="el-GR"/>
        </w:rPr>
        <w:t xml:space="preserve">. </w:t>
      </w:r>
      <w:r w:rsidRPr="00E14D03">
        <w:rPr>
          <w:rFonts w:ascii="Arial" w:hAnsi="Arial" w:cs="Arial"/>
          <w:lang w:val="el-GR" w:eastAsia="el-GR"/>
        </w:rPr>
        <w:t>Οι διώξεις αυτές είναι στοχευμένες</w:t>
      </w:r>
      <w:r w:rsidRPr="008C5B05">
        <w:rPr>
          <w:rFonts w:ascii="Arial" w:hAnsi="Arial" w:cs="Arial"/>
          <w:lang w:val="el-GR" w:eastAsia="el-GR"/>
        </w:rPr>
        <w:t xml:space="preserve"> </w:t>
      </w:r>
      <w:r w:rsidRPr="00E14D03">
        <w:rPr>
          <w:rFonts w:ascii="Arial" w:hAnsi="Arial" w:cs="Arial"/>
          <w:lang w:val="el-GR" w:eastAsia="el-GR"/>
        </w:rPr>
        <w:t>και επιχειρούν να αδρανοποιήσουν πρωτοπόρους συνδικαλιστές,</w:t>
      </w:r>
      <w:r w:rsidRPr="008C5B05">
        <w:rPr>
          <w:rFonts w:ascii="Arial" w:hAnsi="Arial" w:cs="Arial"/>
          <w:lang w:val="el-GR" w:eastAsia="el-GR"/>
        </w:rPr>
        <w:t xml:space="preserve"> </w:t>
      </w:r>
      <w:r w:rsidRPr="00E14D03">
        <w:rPr>
          <w:rFonts w:ascii="Arial" w:hAnsi="Arial" w:cs="Arial"/>
          <w:lang w:val="el-GR" w:eastAsia="el-GR"/>
        </w:rPr>
        <w:t xml:space="preserve">οι οποίοι παλεύουν και αποκαλύπτουν τις αντεργατικές πρακτικές της εργοδοσίας. </w:t>
      </w:r>
    </w:p>
    <w:p w:rsidR="008C5B05" w:rsidRPr="008C5B05" w:rsidRDefault="008C5B05" w:rsidP="008C5B05">
      <w:pPr>
        <w:ind w:firstLine="720"/>
        <w:jc w:val="both"/>
        <w:rPr>
          <w:rFonts w:ascii="Arial" w:hAnsi="Arial" w:cs="Arial"/>
          <w:lang w:val="el-GR"/>
        </w:rPr>
      </w:pPr>
      <w:r w:rsidRPr="008C5B05">
        <w:rPr>
          <w:rFonts w:ascii="Arial" w:hAnsi="Arial" w:cs="Arial"/>
          <w:lang w:val="el-GR"/>
        </w:rPr>
        <w:t xml:space="preserve">Τελευταία ο ΟΤΕ έχει ετοιμάσει το περιβόητο σχέδιο </w:t>
      </w:r>
      <w:r w:rsidRPr="008C5B05">
        <w:rPr>
          <w:rFonts w:ascii="Arial" w:hAnsi="Arial" w:cs="Arial"/>
          <w:b/>
        </w:rPr>
        <w:t>Consolidation</w:t>
      </w:r>
      <w:r w:rsidRPr="008C5B05">
        <w:rPr>
          <w:rFonts w:ascii="Arial" w:hAnsi="Arial" w:cs="Arial"/>
          <w:b/>
          <w:lang w:val="el-GR"/>
        </w:rPr>
        <w:t>,</w:t>
      </w:r>
      <w:r w:rsidRPr="008C5B05">
        <w:rPr>
          <w:rFonts w:ascii="Arial" w:hAnsi="Arial" w:cs="Arial"/>
          <w:lang w:val="el-GR"/>
        </w:rPr>
        <w:t xml:space="preserve"> </w:t>
      </w:r>
      <w:r w:rsidRPr="008C5B05">
        <w:rPr>
          <w:rFonts w:ascii="Arial" w:hAnsi="Arial" w:cs="Arial"/>
          <w:b/>
          <w:lang w:val="el-GR"/>
        </w:rPr>
        <w:t>με το οποίο δρομολογεί την παραχώρηση ολόκληρου του τεχνικού έργου σε εργολάβους</w:t>
      </w:r>
      <w:r w:rsidRPr="008C5B05">
        <w:rPr>
          <w:rFonts w:ascii="Arial" w:hAnsi="Arial" w:cs="Arial"/>
          <w:lang w:val="el-GR"/>
        </w:rPr>
        <w:t xml:space="preserve"> και </w:t>
      </w:r>
      <w:r w:rsidRPr="008C5B05">
        <w:rPr>
          <w:rFonts w:ascii="Arial" w:hAnsi="Arial" w:cs="Arial"/>
          <w:b/>
          <w:lang w:val="el-GR"/>
        </w:rPr>
        <w:t xml:space="preserve">την παραβίαση όλων των νόμων και των συνταγματικών διατάξεων </w:t>
      </w:r>
      <w:r>
        <w:rPr>
          <w:rFonts w:ascii="Arial" w:hAnsi="Arial" w:cs="Arial"/>
          <w:b/>
          <w:lang w:val="el-GR"/>
        </w:rPr>
        <w:t>που ισχύουν</w:t>
      </w:r>
      <w:r w:rsidRPr="008C5B05">
        <w:rPr>
          <w:rFonts w:ascii="Arial" w:hAnsi="Arial" w:cs="Arial"/>
          <w:b/>
          <w:lang w:val="el-GR"/>
        </w:rPr>
        <w:t xml:space="preserve"> για το απόρρητο των επικοινωνιών. </w:t>
      </w:r>
    </w:p>
    <w:p w:rsidR="008C5B05" w:rsidRPr="008C5B05" w:rsidRDefault="008C5B05" w:rsidP="008C5B05">
      <w:pPr>
        <w:ind w:firstLine="720"/>
        <w:jc w:val="both"/>
        <w:rPr>
          <w:rFonts w:ascii="Arial" w:hAnsi="Arial" w:cs="Arial"/>
          <w:lang w:val="el-GR"/>
        </w:rPr>
      </w:pPr>
      <w:r w:rsidRPr="008C5B05">
        <w:rPr>
          <w:rFonts w:ascii="Arial" w:hAnsi="Arial" w:cs="Arial"/>
          <w:b/>
          <w:lang w:val="el-GR"/>
        </w:rPr>
        <w:t>Η</w:t>
      </w:r>
      <w:r w:rsidRPr="008C5B05">
        <w:rPr>
          <w:rFonts w:ascii="Arial" w:hAnsi="Arial" w:cs="Arial"/>
          <w:lang w:val="el-GR"/>
        </w:rPr>
        <w:t xml:space="preserve"> </w:t>
      </w:r>
      <w:r w:rsidRPr="008C5B05">
        <w:rPr>
          <w:rFonts w:ascii="Arial" w:hAnsi="Arial" w:cs="Arial"/>
          <w:b/>
          <w:lang w:val="el-GR"/>
        </w:rPr>
        <w:t>Κέρκυρα και τα Χανιά</w:t>
      </w:r>
      <w:r w:rsidRPr="008C5B05">
        <w:rPr>
          <w:rFonts w:ascii="Arial" w:hAnsi="Arial" w:cs="Arial"/>
          <w:lang w:val="el-GR"/>
        </w:rPr>
        <w:t xml:space="preserve"> </w:t>
      </w:r>
      <w:r w:rsidRPr="008C5B05">
        <w:rPr>
          <w:rFonts w:ascii="Arial" w:hAnsi="Arial" w:cs="Arial"/>
          <w:b/>
          <w:lang w:val="el-GR"/>
        </w:rPr>
        <w:t>αποτελούν την πιλοτική εφαρμογή αυτού του σχεδίου</w:t>
      </w:r>
      <w:r w:rsidRPr="008C5B05">
        <w:rPr>
          <w:rFonts w:ascii="Arial" w:hAnsi="Arial" w:cs="Arial"/>
          <w:lang w:val="el-GR"/>
        </w:rPr>
        <w:t xml:space="preserve"> και οι πρόεδροι των δύο περιοχών</w:t>
      </w:r>
      <w:r w:rsidRPr="008C5B05">
        <w:rPr>
          <w:rFonts w:ascii="Arial" w:hAnsi="Arial" w:cs="Arial"/>
          <w:b/>
          <w:lang w:val="el-GR"/>
        </w:rPr>
        <w:t xml:space="preserve"> αποτελούν εμπόδιο και έπρεπε να «εκκαθαριστούν»!</w:t>
      </w:r>
    </w:p>
    <w:p w:rsidR="008C5B05" w:rsidRPr="008C5B05" w:rsidRDefault="008C5B05" w:rsidP="008C5B05">
      <w:pPr>
        <w:ind w:firstLine="720"/>
        <w:jc w:val="both"/>
        <w:rPr>
          <w:rFonts w:ascii="Arial" w:hAnsi="Arial" w:cs="Arial"/>
          <w:lang w:val="el-GR"/>
        </w:rPr>
      </w:pPr>
      <w:r w:rsidRPr="008C5B05">
        <w:rPr>
          <w:rFonts w:ascii="Arial" w:hAnsi="Arial" w:cs="Arial"/>
          <w:lang w:val="el-GR"/>
        </w:rPr>
        <w:t>Θεωρούμε ότι μιας τέτοιας βαρύτητας και στρατηγικού χαρακτήρα τηλεπικοινωνιακή επιχείρηση, δεν μπορεί και δεν θα της επιτρέψουμε να συμπεριφέρεται μ’ αυτόν τον απαράδεκτο τρόπο.</w:t>
      </w:r>
    </w:p>
    <w:p w:rsidR="008C5B05" w:rsidRPr="008C5B05" w:rsidRDefault="008C5B05" w:rsidP="008C5B05">
      <w:pPr>
        <w:pStyle w:val="ListParagraph"/>
        <w:numPr>
          <w:ilvl w:val="0"/>
          <w:numId w:val="40"/>
        </w:numPr>
        <w:spacing w:after="0" w:line="240" w:lineRule="auto"/>
        <w:jc w:val="both"/>
        <w:rPr>
          <w:rFonts w:ascii="Arial" w:hAnsi="Arial" w:cs="Arial"/>
          <w:b/>
          <w:sz w:val="24"/>
          <w:szCs w:val="24"/>
        </w:rPr>
      </w:pPr>
      <w:r w:rsidRPr="008C5B05">
        <w:rPr>
          <w:rFonts w:ascii="Arial" w:hAnsi="Arial" w:cs="Arial"/>
          <w:b/>
          <w:sz w:val="24"/>
          <w:szCs w:val="24"/>
        </w:rPr>
        <w:t xml:space="preserve">Συμπαραστεκόμαστε στο συνάδελφο Γιάννη Τριβυζά. </w:t>
      </w:r>
    </w:p>
    <w:p w:rsidR="008C5B05" w:rsidRPr="008C5B05" w:rsidRDefault="008C5B05" w:rsidP="008C5B05">
      <w:pPr>
        <w:pStyle w:val="ListParagraph"/>
        <w:numPr>
          <w:ilvl w:val="0"/>
          <w:numId w:val="40"/>
        </w:numPr>
        <w:spacing w:after="0" w:line="240" w:lineRule="auto"/>
        <w:jc w:val="both"/>
        <w:rPr>
          <w:rFonts w:ascii="Arial" w:hAnsi="Arial" w:cs="Arial"/>
          <w:sz w:val="24"/>
          <w:szCs w:val="24"/>
        </w:rPr>
      </w:pPr>
      <w:r w:rsidRPr="008C5B05">
        <w:rPr>
          <w:rFonts w:ascii="Arial" w:hAnsi="Arial" w:cs="Arial"/>
          <w:b/>
          <w:sz w:val="24"/>
          <w:szCs w:val="24"/>
        </w:rPr>
        <w:t>Καλούμε τη διοίκηση του ΟΤΕ</w:t>
      </w:r>
      <w:r w:rsidRPr="008C5B05">
        <w:rPr>
          <w:rFonts w:ascii="Arial" w:hAnsi="Arial" w:cs="Arial"/>
          <w:sz w:val="24"/>
          <w:szCs w:val="24"/>
        </w:rPr>
        <w:t xml:space="preserve"> να συναισθανθεί το βάρος των ευθυνών της και </w:t>
      </w:r>
      <w:r w:rsidRPr="008C5B05">
        <w:rPr>
          <w:rFonts w:ascii="Arial" w:hAnsi="Arial" w:cs="Arial"/>
          <w:b/>
          <w:sz w:val="24"/>
          <w:szCs w:val="24"/>
        </w:rPr>
        <w:t>να σταματήσει άμεσα την απαράδεκτη δίωξη.</w:t>
      </w:r>
    </w:p>
    <w:p w:rsidR="008C5B05" w:rsidRPr="008C5B05" w:rsidRDefault="008C5B05" w:rsidP="008C5B05">
      <w:pPr>
        <w:pStyle w:val="ListParagraph"/>
        <w:numPr>
          <w:ilvl w:val="0"/>
          <w:numId w:val="40"/>
        </w:numPr>
        <w:spacing w:after="0" w:line="240" w:lineRule="auto"/>
        <w:jc w:val="both"/>
        <w:rPr>
          <w:rFonts w:ascii="Arial" w:hAnsi="Arial" w:cs="Arial"/>
          <w:sz w:val="24"/>
          <w:szCs w:val="24"/>
        </w:rPr>
      </w:pPr>
      <w:r>
        <w:rPr>
          <w:rFonts w:ascii="Arial" w:hAnsi="Arial" w:cs="Arial"/>
          <w:b/>
          <w:sz w:val="24"/>
          <w:szCs w:val="24"/>
        </w:rPr>
        <w:t xml:space="preserve">Στεκόμαστε </w:t>
      </w:r>
      <w:r w:rsidRPr="008C5B05">
        <w:rPr>
          <w:rFonts w:ascii="Arial" w:hAnsi="Arial" w:cs="Arial"/>
          <w:b/>
          <w:sz w:val="24"/>
          <w:szCs w:val="24"/>
        </w:rPr>
        <w:t>αλληλέγγυοι</w:t>
      </w:r>
      <w:r w:rsidRPr="008C5B05">
        <w:rPr>
          <w:rFonts w:ascii="Arial" w:hAnsi="Arial" w:cs="Arial"/>
          <w:sz w:val="24"/>
          <w:szCs w:val="24"/>
        </w:rPr>
        <w:t xml:space="preserve"> </w:t>
      </w:r>
      <w:r>
        <w:rPr>
          <w:rFonts w:ascii="Arial" w:hAnsi="Arial" w:cs="Arial"/>
          <w:sz w:val="24"/>
          <w:szCs w:val="24"/>
        </w:rPr>
        <w:t xml:space="preserve">στο συνάδελφο </w:t>
      </w:r>
      <w:r>
        <w:rPr>
          <w:rFonts w:ascii="Arial" w:hAnsi="Arial" w:cs="Arial"/>
          <w:b/>
          <w:sz w:val="24"/>
          <w:szCs w:val="24"/>
        </w:rPr>
        <w:t>Πρόεδρο</w:t>
      </w:r>
      <w:r w:rsidRPr="008C5B05">
        <w:rPr>
          <w:rFonts w:ascii="Arial" w:hAnsi="Arial" w:cs="Arial"/>
          <w:b/>
          <w:sz w:val="24"/>
          <w:szCs w:val="24"/>
        </w:rPr>
        <w:t xml:space="preserve"> της </w:t>
      </w:r>
      <w:r w:rsidR="00CA2804">
        <w:rPr>
          <w:rFonts w:ascii="Arial" w:hAnsi="Arial" w:cs="Arial"/>
          <w:b/>
          <w:sz w:val="24"/>
          <w:szCs w:val="24"/>
        </w:rPr>
        <w:t xml:space="preserve">ΤΔΕ </w:t>
      </w:r>
      <w:r w:rsidRPr="008C5B05">
        <w:rPr>
          <w:rFonts w:ascii="Arial" w:hAnsi="Arial" w:cs="Arial"/>
          <w:b/>
          <w:sz w:val="24"/>
          <w:szCs w:val="24"/>
        </w:rPr>
        <w:t xml:space="preserve">ΠΕΤ-ΟΤΕ Κέρκυρας </w:t>
      </w:r>
      <w:r w:rsidRPr="008C5B05">
        <w:rPr>
          <w:rFonts w:ascii="Arial" w:hAnsi="Arial" w:cs="Arial"/>
          <w:sz w:val="24"/>
          <w:szCs w:val="24"/>
        </w:rPr>
        <w:t xml:space="preserve">κατά </w:t>
      </w:r>
      <w:r w:rsidRPr="008C5B05">
        <w:rPr>
          <w:rFonts w:ascii="Arial" w:hAnsi="Arial" w:cs="Arial"/>
          <w:b/>
          <w:sz w:val="24"/>
          <w:szCs w:val="24"/>
        </w:rPr>
        <w:t xml:space="preserve">της προκλητικής και εκδικητικής δίωξης </w:t>
      </w:r>
      <w:r w:rsidRPr="008C5B05">
        <w:rPr>
          <w:rFonts w:ascii="Arial" w:hAnsi="Arial" w:cs="Arial"/>
          <w:sz w:val="24"/>
          <w:szCs w:val="24"/>
        </w:rPr>
        <w:t xml:space="preserve">που υφίσταται από τη διοίκηση του ΟΤΕ για τη </w:t>
      </w:r>
      <w:r>
        <w:rPr>
          <w:rFonts w:ascii="Arial" w:hAnsi="Arial" w:cs="Arial"/>
          <w:sz w:val="24"/>
          <w:szCs w:val="24"/>
        </w:rPr>
        <w:t>συνδικαλιστική του δράση και καλούμε σωματεία και άλλες μαζικές οργανώσεις να πράξουν το ίδιο.</w:t>
      </w:r>
    </w:p>
    <w:p w:rsidR="008C5B05" w:rsidRDefault="008C5B05" w:rsidP="008C5B05">
      <w:pPr>
        <w:jc w:val="center"/>
        <w:rPr>
          <w:rFonts w:ascii="Arial" w:hAnsi="Arial" w:cs="Arial"/>
          <w:b/>
          <w:lang w:val="el-GR"/>
        </w:rPr>
      </w:pPr>
    </w:p>
    <w:p w:rsidR="008C5B05" w:rsidRPr="008C5B05" w:rsidRDefault="008C5B05" w:rsidP="008C5B05">
      <w:pPr>
        <w:jc w:val="center"/>
        <w:rPr>
          <w:rFonts w:ascii="Arial" w:hAnsi="Arial" w:cs="Arial"/>
          <w:b/>
          <w:lang w:val="el-GR"/>
        </w:rPr>
      </w:pPr>
      <w:r w:rsidRPr="008C5B05">
        <w:rPr>
          <w:rFonts w:ascii="Arial" w:hAnsi="Arial" w:cs="Arial"/>
          <w:b/>
          <w:lang w:val="el-GR"/>
        </w:rPr>
        <w:t xml:space="preserve">Η ποινικοποίηση της συνδικαλιστικής δράσης </w:t>
      </w:r>
    </w:p>
    <w:p w:rsidR="008C5B05" w:rsidRPr="008C5B05" w:rsidRDefault="008C5B05" w:rsidP="008C5B05">
      <w:pPr>
        <w:jc w:val="center"/>
        <w:rPr>
          <w:rFonts w:ascii="Arial" w:hAnsi="Arial" w:cs="Arial"/>
          <w:b/>
          <w:lang w:val="el-GR"/>
        </w:rPr>
      </w:pPr>
      <w:r w:rsidRPr="008C5B05">
        <w:rPr>
          <w:rFonts w:ascii="Arial" w:hAnsi="Arial" w:cs="Arial"/>
          <w:b/>
          <w:lang w:val="el-GR"/>
        </w:rPr>
        <w:t xml:space="preserve">και η εργοδοτική τρομοκρατία της </w:t>
      </w:r>
      <w:r w:rsidRPr="008C5B05">
        <w:rPr>
          <w:rFonts w:ascii="Arial" w:hAnsi="Arial" w:cs="Arial"/>
          <w:b/>
          <w:lang w:val="en-US"/>
        </w:rPr>
        <w:t>D</w:t>
      </w:r>
      <w:r w:rsidRPr="008C5B05">
        <w:rPr>
          <w:rFonts w:ascii="Arial" w:hAnsi="Arial" w:cs="Arial"/>
          <w:b/>
          <w:lang w:val="el-GR"/>
        </w:rPr>
        <w:t>.Τ</w:t>
      </w:r>
      <w:r>
        <w:rPr>
          <w:rFonts w:ascii="Arial" w:hAnsi="Arial" w:cs="Arial"/>
          <w:b/>
          <w:lang w:val="el-GR"/>
        </w:rPr>
        <w:t>./ΟΤΕ</w:t>
      </w:r>
      <w:r w:rsidRPr="008C5B05">
        <w:rPr>
          <w:rFonts w:ascii="Arial" w:hAnsi="Arial" w:cs="Arial"/>
          <w:b/>
          <w:lang w:val="el-GR"/>
        </w:rPr>
        <w:t xml:space="preserve"> δεν θα περάσει!</w:t>
      </w:r>
    </w:p>
    <w:p w:rsidR="00A564CD" w:rsidRPr="00155A08" w:rsidRDefault="00A564CD" w:rsidP="002126B2">
      <w:pPr>
        <w:jc w:val="both"/>
        <w:rPr>
          <w:rFonts w:ascii="Arial" w:hAnsi="Arial" w:cs="Arial"/>
          <w:lang w:val="el-GR"/>
        </w:rPr>
      </w:pPr>
    </w:p>
    <w:p w:rsidR="00A564CD" w:rsidRPr="008E474B" w:rsidRDefault="00A564CD" w:rsidP="00EB282D">
      <w:pPr>
        <w:ind w:left="360"/>
        <w:jc w:val="right"/>
        <w:rPr>
          <w:rFonts w:ascii="Arial" w:hAnsi="Arial" w:cs="Arial"/>
          <w:lang w:val="el-GR"/>
        </w:rPr>
      </w:pPr>
      <w:r w:rsidRPr="00F0136D">
        <w:rPr>
          <w:rFonts w:ascii="Arial" w:hAnsi="Arial" w:cs="Arial"/>
          <w:lang w:val="el-GR"/>
        </w:rPr>
        <w:t xml:space="preserve">          </w:t>
      </w:r>
    </w:p>
    <w:p w:rsidR="00A564CD" w:rsidRPr="008E474B" w:rsidRDefault="00A564CD" w:rsidP="00EB282D">
      <w:pPr>
        <w:ind w:left="360"/>
        <w:jc w:val="right"/>
        <w:rPr>
          <w:rFonts w:ascii="Arial" w:hAnsi="Arial" w:cs="Arial"/>
          <w:b/>
          <w:lang w:val="el-GR"/>
        </w:rPr>
      </w:pPr>
      <w:r w:rsidRPr="00F0136D">
        <w:rPr>
          <w:rFonts w:ascii="Arial" w:hAnsi="Arial" w:cs="Arial"/>
          <w:b/>
          <w:lang w:val="el-GR"/>
        </w:rPr>
        <w:t xml:space="preserve">ΤΟ </w:t>
      </w:r>
      <w:r>
        <w:rPr>
          <w:rFonts w:ascii="Arial" w:hAnsi="Arial" w:cs="Arial"/>
          <w:b/>
          <w:lang w:val="el-GR"/>
        </w:rPr>
        <w:t xml:space="preserve"> </w:t>
      </w:r>
      <w:smartTag w:uri="urn:schemas-microsoft-com:office:smarttags" w:element="PersonName">
        <w:r>
          <w:rPr>
            <w:rFonts w:ascii="Arial" w:hAnsi="Arial" w:cs="Arial"/>
            <w:b/>
            <w:lang w:val="el-GR"/>
          </w:rPr>
          <w:t>Δ.Σ</w:t>
        </w:r>
        <w:r w:rsidRPr="008E474B">
          <w:rPr>
            <w:rFonts w:ascii="Arial" w:hAnsi="Arial" w:cs="Arial"/>
            <w:b/>
            <w:lang w:val="el-GR"/>
          </w:rPr>
          <w:t>.</w:t>
        </w:r>
      </w:smartTag>
    </w:p>
    <w:sectPr w:rsidR="00A564CD" w:rsidRPr="008E474B" w:rsidSect="00034299">
      <w:headerReference w:type="default" r:id="rId7"/>
      <w:footerReference w:type="even" r:id="rId8"/>
      <w:footerReference w:type="default" r:id="rId9"/>
      <w:pgSz w:w="11906" w:h="16838"/>
      <w:pgMar w:top="720" w:right="424" w:bottom="720" w:left="567" w:header="539" w:footer="2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93" w:rsidRDefault="00167893">
      <w:r>
        <w:separator/>
      </w:r>
    </w:p>
  </w:endnote>
  <w:endnote w:type="continuationSeparator" w:id="0">
    <w:p w:rsidR="00167893" w:rsidRDefault="00167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CD" w:rsidRDefault="00B84670" w:rsidP="00D56E02">
    <w:pPr>
      <w:pStyle w:val="Footer"/>
      <w:framePr w:wrap="around" w:vAnchor="text" w:hAnchor="margin" w:xAlign="right" w:y="1"/>
      <w:rPr>
        <w:rStyle w:val="PageNumber"/>
      </w:rPr>
    </w:pPr>
    <w:r>
      <w:rPr>
        <w:rStyle w:val="PageNumber"/>
      </w:rPr>
      <w:fldChar w:fldCharType="begin"/>
    </w:r>
    <w:r w:rsidR="00A564CD">
      <w:rPr>
        <w:rStyle w:val="PageNumber"/>
      </w:rPr>
      <w:instrText xml:space="preserve">PAGE  </w:instrText>
    </w:r>
    <w:r>
      <w:rPr>
        <w:rStyle w:val="PageNumber"/>
      </w:rPr>
      <w:fldChar w:fldCharType="end"/>
    </w:r>
  </w:p>
  <w:p w:rsidR="00A564CD" w:rsidRDefault="00A564CD" w:rsidP="00D56E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CD" w:rsidRPr="00DF1141" w:rsidRDefault="00A564CD" w:rsidP="00DF1141">
    <w:pPr>
      <w:ind w:right="360"/>
      <w:jc w:val="center"/>
      <w:rPr>
        <w:rFonts w:ascii="Arial" w:hAnsi="Arial" w:cs="Arial"/>
        <w:shadow/>
        <w:sz w:val="16"/>
        <w:szCs w:val="16"/>
        <w:lang w:val="el-GR"/>
      </w:rPr>
    </w:pPr>
    <w:r w:rsidRPr="00DF1141">
      <w:rPr>
        <w:rFonts w:ascii="Arial" w:hAnsi="Arial" w:cs="Arial"/>
        <w:shadow/>
        <w:sz w:val="16"/>
        <w:szCs w:val="16"/>
        <w:lang w:val="el-GR"/>
      </w:rPr>
      <w:t xml:space="preserve">ΣΩΜΑΤΕΙΟ ΕΡΓΑΖΟΜΕΝΩΝ ΣΤΟΝ ΟΜΙΛΟ ΕΠΙΧΕΙΡΗΣΕΩΝ </w:t>
    </w:r>
    <w:r w:rsidRPr="00DF1141">
      <w:rPr>
        <w:rFonts w:ascii="Arial" w:hAnsi="Arial" w:cs="Arial"/>
        <w:shadow/>
        <w:sz w:val="16"/>
        <w:szCs w:val="16"/>
        <w:lang w:val="en-US"/>
      </w:rPr>
      <w:t>INTRACOM</w:t>
    </w:r>
    <w:r w:rsidRPr="00DF1141">
      <w:rPr>
        <w:rFonts w:ascii="Arial" w:hAnsi="Arial" w:cs="Arial"/>
        <w:shadow/>
        <w:sz w:val="16"/>
        <w:szCs w:val="16"/>
        <w:lang w:val="el-GR"/>
      </w:rPr>
      <w:t>,</w:t>
    </w:r>
  </w:p>
  <w:p w:rsidR="00A564CD" w:rsidRPr="00DF1141" w:rsidRDefault="00A564CD" w:rsidP="00DF1141">
    <w:pPr>
      <w:jc w:val="center"/>
      <w:rPr>
        <w:rFonts w:ascii="Arial" w:hAnsi="Arial" w:cs="Arial"/>
        <w:shadow/>
        <w:sz w:val="16"/>
        <w:szCs w:val="16"/>
        <w:lang w:val="el-GR"/>
      </w:rPr>
    </w:pPr>
    <w:r w:rsidRPr="00DF1141">
      <w:rPr>
        <w:rFonts w:ascii="Arial" w:hAnsi="Arial" w:cs="Arial"/>
        <w:shadow/>
        <w:sz w:val="16"/>
        <w:szCs w:val="16"/>
        <w:lang w:val="el-GR"/>
      </w:rPr>
      <w:t xml:space="preserve">19,5 Χ.Θ. ΛΕΩΦ. ΜΑΡΚΟΠΟΥΛΟΥ, ΠΑΙΑΝΙΑ ΑΘΗΝΑ </w:t>
    </w:r>
    <w:r w:rsidRPr="00DF1141">
      <w:rPr>
        <w:rFonts w:ascii="Arial" w:hAnsi="Arial" w:cs="Arial"/>
        <w:shadow/>
        <w:sz w:val="16"/>
        <w:szCs w:val="16"/>
        <w:lang w:val="en-US"/>
      </w:rPr>
      <w:t>T</w:t>
    </w:r>
    <w:r w:rsidRPr="00DF1141">
      <w:rPr>
        <w:rFonts w:ascii="Arial" w:hAnsi="Arial" w:cs="Arial"/>
        <w:shadow/>
        <w:sz w:val="16"/>
        <w:szCs w:val="16"/>
        <w:lang w:val="el-GR"/>
      </w:rPr>
      <w:t>.</w:t>
    </w:r>
    <w:r w:rsidRPr="00DF1141">
      <w:rPr>
        <w:rFonts w:ascii="Arial" w:hAnsi="Arial" w:cs="Arial"/>
        <w:shadow/>
        <w:sz w:val="16"/>
        <w:szCs w:val="16"/>
        <w:lang w:val="en-US"/>
      </w:rPr>
      <w:t>K</w:t>
    </w:r>
    <w:r w:rsidRPr="00DF1141">
      <w:rPr>
        <w:rFonts w:ascii="Arial" w:hAnsi="Arial" w:cs="Arial"/>
        <w:shadow/>
        <w:sz w:val="16"/>
        <w:szCs w:val="16"/>
        <w:lang w:val="el-GR"/>
      </w:rPr>
      <w:t>. 19002</w:t>
    </w:r>
  </w:p>
  <w:p w:rsidR="00A564CD" w:rsidRPr="00DF1141" w:rsidRDefault="00A564CD" w:rsidP="00DF1141">
    <w:pPr>
      <w:jc w:val="center"/>
      <w:rPr>
        <w:rFonts w:ascii="Arial" w:hAnsi="Arial" w:cs="Arial"/>
        <w:shadow/>
        <w:sz w:val="16"/>
        <w:szCs w:val="16"/>
        <w:lang w:val="el-GR"/>
      </w:rPr>
    </w:pPr>
    <w:r w:rsidRPr="00DF1141">
      <w:rPr>
        <w:rFonts w:ascii="Arial" w:hAnsi="Arial" w:cs="Arial"/>
        <w:shadow/>
        <w:sz w:val="16"/>
        <w:szCs w:val="16"/>
        <w:lang w:val="el-GR"/>
      </w:rPr>
      <w:t>ΤΗΛΕΦΩΝΟ ΕΠΙΚΟΙΝΩΝΙΑΣ: 2106674</w:t>
    </w:r>
    <w:r>
      <w:rPr>
        <w:rFonts w:ascii="Arial" w:hAnsi="Arial" w:cs="Arial"/>
        <w:shadow/>
        <w:sz w:val="16"/>
        <w:szCs w:val="16"/>
        <w:lang w:val="el-GR"/>
      </w:rPr>
      <w:t>1</w:t>
    </w:r>
    <w:r w:rsidRPr="00DF1141">
      <w:rPr>
        <w:rFonts w:ascii="Arial" w:hAnsi="Arial" w:cs="Arial"/>
        <w:shadow/>
        <w:sz w:val="16"/>
        <w:szCs w:val="16"/>
        <w:lang w:val="el-GR"/>
      </w:rPr>
      <w:t>88,</w:t>
    </w:r>
  </w:p>
  <w:p w:rsidR="00A564CD" w:rsidRPr="00C303F6" w:rsidRDefault="00A564CD" w:rsidP="00DF1141">
    <w:pPr>
      <w:jc w:val="center"/>
      <w:rPr>
        <w:rFonts w:ascii="Arial" w:hAnsi="Arial" w:cs="Arial"/>
        <w:sz w:val="16"/>
        <w:szCs w:val="16"/>
        <w:lang w:val="el-GR"/>
      </w:rPr>
    </w:pPr>
    <w:r w:rsidRPr="00DF1141">
      <w:rPr>
        <w:rFonts w:ascii="Arial" w:hAnsi="Arial" w:cs="Arial"/>
        <w:sz w:val="16"/>
        <w:szCs w:val="16"/>
        <w:lang w:val="en-US"/>
      </w:rPr>
      <w:t>FAX</w:t>
    </w:r>
    <w:r w:rsidRPr="00C303F6">
      <w:rPr>
        <w:rFonts w:ascii="Arial" w:hAnsi="Arial" w:cs="Arial"/>
        <w:sz w:val="16"/>
        <w:szCs w:val="16"/>
        <w:lang w:val="el-GR"/>
      </w:rPr>
      <w:t xml:space="preserve">:  2106674173,      </w:t>
    </w:r>
    <w:r w:rsidRPr="00DF1141">
      <w:rPr>
        <w:rFonts w:ascii="Arial" w:hAnsi="Arial" w:cs="Arial"/>
        <w:sz w:val="16"/>
        <w:szCs w:val="16"/>
        <w:lang w:val="en-US"/>
      </w:rPr>
      <w:t>e</w:t>
    </w:r>
    <w:r w:rsidRPr="00C303F6">
      <w:rPr>
        <w:rFonts w:ascii="Arial" w:hAnsi="Arial" w:cs="Arial"/>
        <w:sz w:val="16"/>
        <w:szCs w:val="16"/>
        <w:lang w:val="el-GR"/>
      </w:rPr>
      <w:t>-</w:t>
    </w:r>
    <w:r w:rsidRPr="00DF1141">
      <w:rPr>
        <w:rFonts w:ascii="Arial" w:hAnsi="Arial" w:cs="Arial"/>
        <w:sz w:val="16"/>
        <w:szCs w:val="16"/>
        <w:lang w:val="en-US"/>
      </w:rPr>
      <w:t>mail</w:t>
    </w:r>
    <w:r w:rsidRPr="00C303F6">
      <w:rPr>
        <w:rFonts w:ascii="Arial" w:hAnsi="Arial" w:cs="Arial"/>
        <w:sz w:val="16"/>
        <w:szCs w:val="16"/>
        <w:lang w:val="el-GR"/>
      </w:rPr>
      <w:t>:</w:t>
    </w:r>
    <w:r w:rsidRPr="00DF1141">
      <w:rPr>
        <w:rFonts w:ascii="Arial" w:hAnsi="Arial" w:cs="Arial"/>
        <w:sz w:val="16"/>
        <w:szCs w:val="16"/>
        <w:lang w:val="en-US"/>
      </w:rPr>
      <w:t>somateio</w:t>
    </w:r>
    <w:r w:rsidRPr="00C303F6">
      <w:rPr>
        <w:rFonts w:ascii="Arial" w:hAnsi="Arial" w:cs="Arial"/>
        <w:sz w:val="16"/>
        <w:szCs w:val="16"/>
        <w:lang w:val="el-GR"/>
      </w:rPr>
      <w:t>@</w:t>
    </w:r>
    <w:proofErr w:type="spellStart"/>
    <w:r w:rsidRPr="00DF1141">
      <w:rPr>
        <w:rFonts w:ascii="Arial" w:hAnsi="Arial" w:cs="Arial"/>
        <w:sz w:val="16"/>
        <w:szCs w:val="16"/>
        <w:lang w:val="en-US"/>
      </w:rPr>
      <w:t>intracom</w:t>
    </w:r>
    <w:proofErr w:type="spellEnd"/>
    <w:r w:rsidRPr="00C303F6">
      <w:rPr>
        <w:rFonts w:ascii="Arial" w:hAnsi="Arial" w:cs="Arial"/>
        <w:sz w:val="16"/>
        <w:szCs w:val="16"/>
        <w:lang w:val="el-GR"/>
      </w:rPr>
      <w:t>-</w:t>
    </w:r>
    <w:r>
      <w:rPr>
        <w:rFonts w:ascii="Arial" w:hAnsi="Arial" w:cs="Arial"/>
        <w:sz w:val="16"/>
        <w:szCs w:val="16"/>
        <w:lang w:val="en-US"/>
      </w:rPr>
      <w:t>telecom</w:t>
    </w:r>
    <w:r w:rsidRPr="00C303F6">
      <w:rPr>
        <w:rFonts w:ascii="Arial" w:hAnsi="Arial" w:cs="Arial"/>
        <w:sz w:val="16"/>
        <w:szCs w:val="16"/>
        <w:lang w:val="el-GR"/>
      </w:rPr>
      <w:t>.</w:t>
    </w:r>
    <w:r>
      <w:rPr>
        <w:rFonts w:ascii="Arial" w:hAnsi="Arial" w:cs="Arial"/>
        <w:sz w:val="16"/>
        <w:szCs w:val="16"/>
        <w:lang w:val="en-US"/>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93" w:rsidRDefault="00167893">
      <w:r>
        <w:separator/>
      </w:r>
    </w:p>
  </w:footnote>
  <w:footnote w:type="continuationSeparator" w:id="0">
    <w:p w:rsidR="00167893" w:rsidRDefault="00167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CD" w:rsidRPr="00ED57FA" w:rsidRDefault="00A564CD" w:rsidP="0056419E">
    <w:pPr>
      <w:tabs>
        <w:tab w:val="left" w:pos="1230"/>
        <w:tab w:val="center" w:pos="5349"/>
      </w:tabs>
      <w:ind w:firstLine="720"/>
      <w:jc w:val="center"/>
      <w:rPr>
        <w:rFonts w:ascii="Arial" w:hAnsi="Arial" w:cs="Arial"/>
        <w:shadow/>
        <w:sz w:val="22"/>
        <w:szCs w:val="22"/>
        <w:lang w:val="el-GR"/>
      </w:rPr>
    </w:pPr>
    <w:r w:rsidRPr="00ED57FA">
      <w:rPr>
        <w:rFonts w:ascii="Arial" w:hAnsi="Arial" w:cs="Arial"/>
        <w:shadow/>
        <w:sz w:val="22"/>
        <w:szCs w:val="22"/>
        <w:lang w:val="el-GR"/>
      </w:rPr>
      <w:t>ΣΩΜΑΤΕΙΟ ΕΡΓΑΖΟΜΕΝΩΝ ΣΤΟΝ ΟΜΙΛΟ ΕΠΙΧΕΙΡΗΣΕΩΝ INTRACOM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462"/>
    <w:multiLevelType w:val="hybridMultilevel"/>
    <w:tmpl w:val="0C2C69FC"/>
    <w:lvl w:ilvl="0" w:tplc="19EA7600">
      <w:start w:val="1"/>
      <w:numFmt w:val="decimal"/>
      <w:lvlText w:val="%1."/>
      <w:lvlJc w:val="left"/>
      <w:pPr>
        <w:tabs>
          <w:tab w:val="num" w:pos="390"/>
        </w:tabs>
        <w:ind w:left="390" w:hanging="39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01">
      <w:start w:val="1"/>
      <w:numFmt w:val="bullet"/>
      <w:lvlText w:val=""/>
      <w:lvlJc w:val="left"/>
      <w:pPr>
        <w:tabs>
          <w:tab w:val="num" w:pos="1980"/>
        </w:tabs>
        <w:ind w:left="1980" w:hanging="360"/>
      </w:pPr>
      <w:rPr>
        <w:rFonts w:ascii="Symbol" w:hAnsi="Symbol" w:hint="default"/>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01827944"/>
    <w:multiLevelType w:val="hybridMultilevel"/>
    <w:tmpl w:val="14B81E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1D14E47"/>
    <w:multiLevelType w:val="hybridMultilevel"/>
    <w:tmpl w:val="AC4EAA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2508A3"/>
    <w:multiLevelType w:val="hybridMultilevel"/>
    <w:tmpl w:val="20EE95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6E6BDD"/>
    <w:multiLevelType w:val="hybridMultilevel"/>
    <w:tmpl w:val="AE6AB478"/>
    <w:lvl w:ilvl="0" w:tplc="4CA49202">
      <w:numFmt w:val="bullet"/>
      <w:lvlText w:val="-"/>
      <w:lvlJc w:val="left"/>
      <w:pPr>
        <w:ind w:left="1080" w:hanging="360"/>
      </w:pPr>
      <w:rPr>
        <w:rFonts w:ascii="Arial" w:eastAsia="Arial Unicode MS" w:hAnsi="Arial" w:hint="default"/>
        <w:color w:val="000000"/>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
    <w:nsid w:val="0AE94BD9"/>
    <w:multiLevelType w:val="hybridMultilevel"/>
    <w:tmpl w:val="DFE8685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0C280B86"/>
    <w:multiLevelType w:val="hybridMultilevel"/>
    <w:tmpl w:val="86BC45E0"/>
    <w:lvl w:ilvl="0" w:tplc="FB84953C">
      <w:numFmt w:val="bullet"/>
      <w:lvlText w:val="-"/>
      <w:lvlJc w:val="left"/>
      <w:pPr>
        <w:ind w:left="644"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155BB9"/>
    <w:multiLevelType w:val="hybridMultilevel"/>
    <w:tmpl w:val="68841D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0F9738DE"/>
    <w:multiLevelType w:val="hybridMultilevel"/>
    <w:tmpl w:val="92820ABA"/>
    <w:lvl w:ilvl="0" w:tplc="0408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B73C82"/>
    <w:multiLevelType w:val="multilevel"/>
    <w:tmpl w:val="2E7EF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C4CA7"/>
    <w:multiLevelType w:val="hybridMultilevel"/>
    <w:tmpl w:val="DE889FD2"/>
    <w:lvl w:ilvl="0" w:tplc="0409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16F73529"/>
    <w:multiLevelType w:val="hybridMultilevel"/>
    <w:tmpl w:val="692EA790"/>
    <w:lvl w:ilvl="0" w:tplc="0408000B">
      <w:start w:val="1"/>
      <w:numFmt w:val="bullet"/>
      <w:lvlText w:val=""/>
      <w:lvlJc w:val="left"/>
      <w:pPr>
        <w:ind w:left="615" w:hanging="615"/>
      </w:pPr>
      <w:rPr>
        <w:rFonts w:ascii="Wingdings" w:hAnsi="Wingdings" w:hint="default"/>
        <w:color w:val="000000"/>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8FF21D2"/>
    <w:multiLevelType w:val="hybridMultilevel"/>
    <w:tmpl w:val="88DA8D5A"/>
    <w:lvl w:ilvl="0" w:tplc="403A82B6">
      <w:start w:val="1"/>
      <w:numFmt w:val="decimal"/>
      <w:lvlText w:val="%1."/>
      <w:lvlJc w:val="left"/>
      <w:pPr>
        <w:tabs>
          <w:tab w:val="num" w:pos="720"/>
        </w:tabs>
        <w:ind w:left="720" w:hanging="360"/>
      </w:pPr>
      <w:rPr>
        <w:rFonts w:cs="Times New Roman" w:hint="default"/>
        <w:b/>
        <w:bCs/>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A2C4A8D"/>
    <w:multiLevelType w:val="multilevel"/>
    <w:tmpl w:val="7298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B22C69"/>
    <w:multiLevelType w:val="hybridMultilevel"/>
    <w:tmpl w:val="CF30F190"/>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5">
    <w:nsid w:val="219A497C"/>
    <w:multiLevelType w:val="multilevel"/>
    <w:tmpl w:val="83CCADF8"/>
    <w:lvl w:ilvl="0">
      <w:start w:val="1"/>
      <w:numFmt w:val="decimal"/>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2A873804"/>
    <w:multiLevelType w:val="multilevel"/>
    <w:tmpl w:val="76BEF354"/>
    <w:lvl w:ilvl="0">
      <w:start w:val="1"/>
      <w:numFmt w:val="decimal"/>
      <w:lvlText w:val="%1."/>
      <w:lvlJc w:val="left"/>
      <w:pPr>
        <w:tabs>
          <w:tab w:val="num" w:pos="1800"/>
        </w:tabs>
        <w:ind w:left="1800" w:hanging="360"/>
      </w:pPr>
      <w:rPr>
        <w:rFonts w:ascii="Arial" w:hAnsi="Arial" w:cs="Times New Roman" w:hint="default"/>
        <w:b/>
        <w:sz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355D7C7A"/>
    <w:multiLevelType w:val="hybridMultilevel"/>
    <w:tmpl w:val="411410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8E84BB7"/>
    <w:multiLevelType w:val="hybridMultilevel"/>
    <w:tmpl w:val="A2983FEC"/>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3C221A65"/>
    <w:multiLevelType w:val="hybridMultilevel"/>
    <w:tmpl w:val="8912115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EE91ECD"/>
    <w:multiLevelType w:val="hybridMultilevel"/>
    <w:tmpl w:val="C5C6F24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nsid w:val="42C379F0"/>
    <w:multiLevelType w:val="hybridMultilevel"/>
    <w:tmpl w:val="970E7DFA"/>
    <w:lvl w:ilvl="0" w:tplc="4CA49202">
      <w:numFmt w:val="bullet"/>
      <w:lvlText w:val="-"/>
      <w:lvlJc w:val="left"/>
      <w:pPr>
        <w:ind w:left="615" w:hanging="615"/>
      </w:pPr>
      <w:rPr>
        <w:rFonts w:ascii="Arial" w:eastAsia="Arial Unicode MS" w:hAnsi="Arial" w:hint="default"/>
        <w:color w:val="000000"/>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3D87F7B"/>
    <w:multiLevelType w:val="hybridMultilevel"/>
    <w:tmpl w:val="D37A6E7E"/>
    <w:lvl w:ilvl="0" w:tplc="04080001">
      <w:start w:val="1"/>
      <w:numFmt w:val="bullet"/>
      <w:lvlText w:val=""/>
      <w:lvlJc w:val="left"/>
      <w:pPr>
        <w:ind w:left="48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4C63008"/>
    <w:multiLevelType w:val="hybridMultilevel"/>
    <w:tmpl w:val="9B1CEA90"/>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24">
    <w:nsid w:val="565B27DB"/>
    <w:multiLevelType w:val="hybridMultilevel"/>
    <w:tmpl w:val="76BEF354"/>
    <w:lvl w:ilvl="0" w:tplc="601EDE44">
      <w:start w:val="1"/>
      <w:numFmt w:val="decimal"/>
      <w:lvlText w:val="%1."/>
      <w:lvlJc w:val="left"/>
      <w:pPr>
        <w:tabs>
          <w:tab w:val="num" w:pos="1800"/>
        </w:tabs>
        <w:ind w:left="1800" w:hanging="360"/>
      </w:pPr>
      <w:rPr>
        <w:rFonts w:ascii="Arial" w:hAnsi="Arial" w:cs="Times New Roman" w:hint="default"/>
        <w:b/>
        <w:sz w:val="28"/>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5">
    <w:nsid w:val="58713CB1"/>
    <w:multiLevelType w:val="hybridMultilevel"/>
    <w:tmpl w:val="3E303280"/>
    <w:lvl w:ilvl="0" w:tplc="F30830C2">
      <w:start w:val="1"/>
      <w:numFmt w:val="decimal"/>
      <w:lvlText w:val="%1."/>
      <w:lvlJc w:val="left"/>
      <w:pPr>
        <w:tabs>
          <w:tab w:val="num" w:pos="570"/>
        </w:tabs>
        <w:ind w:left="570" w:hanging="390"/>
      </w:pPr>
      <w:rPr>
        <w:rFonts w:cs="Times New Roman" w:hint="default"/>
        <w:b/>
        <w:bCs/>
      </w:rPr>
    </w:lvl>
    <w:lvl w:ilvl="1" w:tplc="04080001">
      <w:start w:val="1"/>
      <w:numFmt w:val="bullet"/>
      <w:lvlText w:val=""/>
      <w:lvlJc w:val="left"/>
      <w:pPr>
        <w:tabs>
          <w:tab w:val="num" w:pos="1260"/>
        </w:tabs>
        <w:ind w:left="1260" w:hanging="360"/>
      </w:pPr>
      <w:rPr>
        <w:rFonts w:ascii="Symbol" w:hAnsi="Symbol" w:hint="default"/>
        <w:b/>
      </w:rPr>
    </w:lvl>
    <w:lvl w:ilvl="2" w:tplc="0408001B" w:tentative="1">
      <w:start w:val="1"/>
      <w:numFmt w:val="lowerRoman"/>
      <w:lvlText w:val="%3."/>
      <w:lvlJc w:val="right"/>
      <w:pPr>
        <w:tabs>
          <w:tab w:val="num" w:pos="1980"/>
        </w:tabs>
        <w:ind w:left="1980" w:hanging="180"/>
      </w:pPr>
      <w:rPr>
        <w:rFonts w:cs="Times New Roman"/>
      </w:rPr>
    </w:lvl>
    <w:lvl w:ilvl="3" w:tplc="0408000F" w:tentative="1">
      <w:start w:val="1"/>
      <w:numFmt w:val="decimal"/>
      <w:lvlText w:val="%4."/>
      <w:lvlJc w:val="left"/>
      <w:pPr>
        <w:tabs>
          <w:tab w:val="num" w:pos="2700"/>
        </w:tabs>
        <w:ind w:left="2700" w:hanging="360"/>
      </w:pPr>
      <w:rPr>
        <w:rFonts w:cs="Times New Roman"/>
      </w:rPr>
    </w:lvl>
    <w:lvl w:ilvl="4" w:tplc="04080019" w:tentative="1">
      <w:start w:val="1"/>
      <w:numFmt w:val="lowerLetter"/>
      <w:lvlText w:val="%5."/>
      <w:lvlJc w:val="left"/>
      <w:pPr>
        <w:tabs>
          <w:tab w:val="num" w:pos="3420"/>
        </w:tabs>
        <w:ind w:left="3420" w:hanging="360"/>
      </w:pPr>
      <w:rPr>
        <w:rFonts w:cs="Times New Roman"/>
      </w:rPr>
    </w:lvl>
    <w:lvl w:ilvl="5" w:tplc="0408001B" w:tentative="1">
      <w:start w:val="1"/>
      <w:numFmt w:val="lowerRoman"/>
      <w:lvlText w:val="%6."/>
      <w:lvlJc w:val="right"/>
      <w:pPr>
        <w:tabs>
          <w:tab w:val="num" w:pos="4140"/>
        </w:tabs>
        <w:ind w:left="4140" w:hanging="180"/>
      </w:pPr>
      <w:rPr>
        <w:rFonts w:cs="Times New Roman"/>
      </w:rPr>
    </w:lvl>
    <w:lvl w:ilvl="6" w:tplc="0408000F" w:tentative="1">
      <w:start w:val="1"/>
      <w:numFmt w:val="decimal"/>
      <w:lvlText w:val="%7."/>
      <w:lvlJc w:val="left"/>
      <w:pPr>
        <w:tabs>
          <w:tab w:val="num" w:pos="4860"/>
        </w:tabs>
        <w:ind w:left="4860" w:hanging="360"/>
      </w:pPr>
      <w:rPr>
        <w:rFonts w:cs="Times New Roman"/>
      </w:rPr>
    </w:lvl>
    <w:lvl w:ilvl="7" w:tplc="04080019" w:tentative="1">
      <w:start w:val="1"/>
      <w:numFmt w:val="lowerLetter"/>
      <w:lvlText w:val="%8."/>
      <w:lvlJc w:val="left"/>
      <w:pPr>
        <w:tabs>
          <w:tab w:val="num" w:pos="5580"/>
        </w:tabs>
        <w:ind w:left="5580" w:hanging="360"/>
      </w:pPr>
      <w:rPr>
        <w:rFonts w:cs="Times New Roman"/>
      </w:rPr>
    </w:lvl>
    <w:lvl w:ilvl="8" w:tplc="0408001B" w:tentative="1">
      <w:start w:val="1"/>
      <w:numFmt w:val="lowerRoman"/>
      <w:lvlText w:val="%9."/>
      <w:lvlJc w:val="right"/>
      <w:pPr>
        <w:tabs>
          <w:tab w:val="num" w:pos="6300"/>
        </w:tabs>
        <w:ind w:left="6300" w:hanging="180"/>
      </w:pPr>
      <w:rPr>
        <w:rFonts w:cs="Times New Roman"/>
      </w:rPr>
    </w:lvl>
  </w:abstractNum>
  <w:abstractNum w:abstractNumId="26">
    <w:nsid w:val="58DA7044"/>
    <w:multiLevelType w:val="hybridMultilevel"/>
    <w:tmpl w:val="F216F7BC"/>
    <w:lvl w:ilvl="0" w:tplc="A90809FA">
      <w:start w:val="1"/>
      <w:numFmt w:val="decimal"/>
      <w:lvlText w:val="%1."/>
      <w:lvlJc w:val="left"/>
      <w:pPr>
        <w:tabs>
          <w:tab w:val="num" w:pos="1080"/>
        </w:tabs>
        <w:ind w:left="1080" w:hanging="72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AA0728E"/>
    <w:multiLevelType w:val="hybridMultilevel"/>
    <w:tmpl w:val="21C274B8"/>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5B1E5FDB"/>
    <w:multiLevelType w:val="hybridMultilevel"/>
    <w:tmpl w:val="6F3CE9EC"/>
    <w:lvl w:ilvl="0" w:tplc="0409000F">
      <w:start w:val="1"/>
      <w:numFmt w:val="decimal"/>
      <w:lvlText w:val="%1."/>
      <w:lvlJc w:val="left"/>
      <w:pPr>
        <w:tabs>
          <w:tab w:val="num" w:pos="720"/>
        </w:tabs>
        <w:ind w:left="720" w:hanging="360"/>
      </w:pPr>
      <w:rPr>
        <w:rFonts w:cs="Times New Roman"/>
      </w:rPr>
    </w:lvl>
    <w:lvl w:ilvl="1" w:tplc="4D3688F0">
      <w:start w:val="1"/>
      <w:numFmt w:val="decimal"/>
      <w:lvlText w:val="%2."/>
      <w:lvlJc w:val="left"/>
      <w:pPr>
        <w:tabs>
          <w:tab w:val="num" w:pos="1440"/>
        </w:tabs>
        <w:ind w:left="1440" w:hanging="360"/>
      </w:pPr>
      <w:rPr>
        <w:rFonts w:cs="Times New Roman" w:hint="default"/>
        <w:sz w:val="28"/>
        <w:szCs w:val="2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5F447ECF"/>
    <w:multiLevelType w:val="hybridMultilevel"/>
    <w:tmpl w:val="2AB6F78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61CA5E49"/>
    <w:multiLevelType w:val="hybridMultilevel"/>
    <w:tmpl w:val="B2D8B8F8"/>
    <w:lvl w:ilvl="0" w:tplc="0409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31">
    <w:nsid w:val="64427B40"/>
    <w:multiLevelType w:val="hybridMultilevel"/>
    <w:tmpl w:val="2A1E4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5887184"/>
    <w:multiLevelType w:val="hybridMultilevel"/>
    <w:tmpl w:val="FA0E8962"/>
    <w:lvl w:ilvl="0" w:tplc="4CA49202">
      <w:numFmt w:val="bullet"/>
      <w:lvlText w:val="-"/>
      <w:lvlJc w:val="left"/>
      <w:pPr>
        <w:ind w:left="975" w:hanging="615"/>
      </w:pPr>
      <w:rPr>
        <w:rFonts w:ascii="Arial" w:eastAsia="Arial Unicode MS" w:hAnsi="Arial" w:hint="default"/>
        <w:color w:val="0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721F04"/>
    <w:multiLevelType w:val="hybridMultilevel"/>
    <w:tmpl w:val="4E2C53FA"/>
    <w:lvl w:ilvl="0" w:tplc="0408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97F066D"/>
    <w:multiLevelType w:val="hybridMultilevel"/>
    <w:tmpl w:val="580066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5">
    <w:nsid w:val="6FA4246B"/>
    <w:multiLevelType w:val="hybridMultilevel"/>
    <w:tmpl w:val="B98A65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28230E0"/>
    <w:multiLevelType w:val="hybridMultilevel"/>
    <w:tmpl w:val="748218B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63B1029"/>
    <w:multiLevelType w:val="hybridMultilevel"/>
    <w:tmpl w:val="67FA7B0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77B47E5D"/>
    <w:multiLevelType w:val="hybridMultilevel"/>
    <w:tmpl w:val="F392B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999385C"/>
    <w:multiLevelType w:val="hybridMultilevel"/>
    <w:tmpl w:val="BD4C961C"/>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23"/>
  </w:num>
  <w:num w:numId="3">
    <w:abstractNumId w:val="20"/>
  </w:num>
  <w:num w:numId="4">
    <w:abstractNumId w:val="19"/>
  </w:num>
  <w:num w:numId="5">
    <w:abstractNumId w:val="26"/>
  </w:num>
  <w:num w:numId="6">
    <w:abstractNumId w:val="29"/>
  </w:num>
  <w:num w:numId="7">
    <w:abstractNumId w:val="5"/>
  </w:num>
  <w:num w:numId="8">
    <w:abstractNumId w:val="3"/>
  </w:num>
  <w:num w:numId="9">
    <w:abstractNumId w:val="12"/>
  </w:num>
  <w:num w:numId="10">
    <w:abstractNumId w:val="36"/>
  </w:num>
  <w:num w:numId="11">
    <w:abstractNumId w:val="13"/>
  </w:num>
  <w:num w:numId="12">
    <w:abstractNumId w:val="39"/>
  </w:num>
  <w:num w:numId="13">
    <w:abstractNumId w:val="35"/>
  </w:num>
  <w:num w:numId="14">
    <w:abstractNumId w:val="8"/>
  </w:num>
  <w:num w:numId="15">
    <w:abstractNumId w:val="33"/>
  </w:num>
  <w:num w:numId="16">
    <w:abstractNumId w:val="30"/>
  </w:num>
  <w:num w:numId="17">
    <w:abstractNumId w:val="27"/>
  </w:num>
  <w:num w:numId="18">
    <w:abstractNumId w:val="25"/>
  </w:num>
  <w:num w:numId="19">
    <w:abstractNumId w:val="37"/>
  </w:num>
  <w:num w:numId="20">
    <w:abstractNumId w:val="0"/>
  </w:num>
  <w:num w:numId="21">
    <w:abstractNumId w:val="15"/>
  </w:num>
  <w:num w:numId="22">
    <w:abstractNumId w:val="34"/>
  </w:num>
  <w:num w:numId="23">
    <w:abstractNumId w:val="17"/>
  </w:num>
  <w:num w:numId="24">
    <w:abstractNumId w:val="31"/>
  </w:num>
  <w:num w:numId="25">
    <w:abstractNumId w:val="1"/>
  </w:num>
  <w:num w:numId="26">
    <w:abstractNumId w:val="14"/>
  </w:num>
  <w:num w:numId="27">
    <w:abstractNumId w:val="32"/>
  </w:num>
  <w:num w:numId="28">
    <w:abstractNumId w:val="4"/>
  </w:num>
  <w:num w:numId="29">
    <w:abstractNumId w:val="21"/>
  </w:num>
  <w:num w:numId="30">
    <w:abstractNumId w:val="11"/>
  </w:num>
  <w:num w:numId="31">
    <w:abstractNumId w:val="28"/>
  </w:num>
  <w:num w:numId="32">
    <w:abstractNumId w:val="24"/>
  </w:num>
  <w:num w:numId="33">
    <w:abstractNumId w:val="16"/>
  </w:num>
  <w:num w:numId="34">
    <w:abstractNumId w:val="18"/>
  </w:num>
  <w:num w:numId="35">
    <w:abstractNumId w:val="22"/>
  </w:num>
  <w:num w:numId="36">
    <w:abstractNumId w:val="2"/>
  </w:num>
  <w:num w:numId="37">
    <w:abstractNumId w:val="9"/>
  </w:num>
  <w:num w:numId="38">
    <w:abstractNumId w:val="38"/>
  </w:num>
  <w:num w:numId="39">
    <w:abstractNumId w:val="6"/>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597CA1"/>
    <w:rsid w:val="0000249B"/>
    <w:rsid w:val="00003981"/>
    <w:rsid w:val="0001061E"/>
    <w:rsid w:val="00012235"/>
    <w:rsid w:val="00013749"/>
    <w:rsid w:val="0001634E"/>
    <w:rsid w:val="000245ED"/>
    <w:rsid w:val="00026626"/>
    <w:rsid w:val="0002686D"/>
    <w:rsid w:val="0002717F"/>
    <w:rsid w:val="00030FA8"/>
    <w:rsid w:val="00034299"/>
    <w:rsid w:val="00037204"/>
    <w:rsid w:val="00043082"/>
    <w:rsid w:val="0004365D"/>
    <w:rsid w:val="0004456C"/>
    <w:rsid w:val="00045FA2"/>
    <w:rsid w:val="00047D3D"/>
    <w:rsid w:val="00053E5C"/>
    <w:rsid w:val="000542C2"/>
    <w:rsid w:val="00054D2F"/>
    <w:rsid w:val="000554F4"/>
    <w:rsid w:val="00063AB2"/>
    <w:rsid w:val="00067C81"/>
    <w:rsid w:val="00073C84"/>
    <w:rsid w:val="000752CC"/>
    <w:rsid w:val="00075889"/>
    <w:rsid w:val="00077E6D"/>
    <w:rsid w:val="00080B44"/>
    <w:rsid w:val="0008360A"/>
    <w:rsid w:val="00086B46"/>
    <w:rsid w:val="00086C1D"/>
    <w:rsid w:val="0008725B"/>
    <w:rsid w:val="00087F80"/>
    <w:rsid w:val="00094740"/>
    <w:rsid w:val="0009783D"/>
    <w:rsid w:val="00097CCF"/>
    <w:rsid w:val="000A0501"/>
    <w:rsid w:val="000A519B"/>
    <w:rsid w:val="000A72B0"/>
    <w:rsid w:val="000A78FA"/>
    <w:rsid w:val="000B03C9"/>
    <w:rsid w:val="000B044A"/>
    <w:rsid w:val="000B22CD"/>
    <w:rsid w:val="000B269F"/>
    <w:rsid w:val="000B2C80"/>
    <w:rsid w:val="000B3283"/>
    <w:rsid w:val="000B40F5"/>
    <w:rsid w:val="000B46C9"/>
    <w:rsid w:val="000B4C6C"/>
    <w:rsid w:val="000B6A98"/>
    <w:rsid w:val="000C10A2"/>
    <w:rsid w:val="000C1F7F"/>
    <w:rsid w:val="000C735E"/>
    <w:rsid w:val="000C7680"/>
    <w:rsid w:val="000D3BE6"/>
    <w:rsid w:val="000D54A0"/>
    <w:rsid w:val="000E167D"/>
    <w:rsid w:val="000E2C94"/>
    <w:rsid w:val="000E2E9B"/>
    <w:rsid w:val="000E46C9"/>
    <w:rsid w:val="000E69E8"/>
    <w:rsid w:val="000E6CB2"/>
    <w:rsid w:val="000E79F3"/>
    <w:rsid w:val="000F3110"/>
    <w:rsid w:val="000F3214"/>
    <w:rsid w:val="000F3924"/>
    <w:rsid w:val="0010085A"/>
    <w:rsid w:val="00101341"/>
    <w:rsid w:val="00101B44"/>
    <w:rsid w:val="001035F3"/>
    <w:rsid w:val="00104897"/>
    <w:rsid w:val="00104D11"/>
    <w:rsid w:val="0010547C"/>
    <w:rsid w:val="001061AE"/>
    <w:rsid w:val="00110230"/>
    <w:rsid w:val="00114FB1"/>
    <w:rsid w:val="00115727"/>
    <w:rsid w:val="00121A0A"/>
    <w:rsid w:val="00123454"/>
    <w:rsid w:val="00125E46"/>
    <w:rsid w:val="001364E5"/>
    <w:rsid w:val="00136C58"/>
    <w:rsid w:val="0013718E"/>
    <w:rsid w:val="00137780"/>
    <w:rsid w:val="00140648"/>
    <w:rsid w:val="00141117"/>
    <w:rsid w:val="001424A9"/>
    <w:rsid w:val="001431CC"/>
    <w:rsid w:val="00144B77"/>
    <w:rsid w:val="00145612"/>
    <w:rsid w:val="0014657E"/>
    <w:rsid w:val="00150507"/>
    <w:rsid w:val="00150FC2"/>
    <w:rsid w:val="001544CF"/>
    <w:rsid w:val="00155A08"/>
    <w:rsid w:val="001563BB"/>
    <w:rsid w:val="00163087"/>
    <w:rsid w:val="001636ED"/>
    <w:rsid w:val="001638F8"/>
    <w:rsid w:val="0016512C"/>
    <w:rsid w:val="00167893"/>
    <w:rsid w:val="00172834"/>
    <w:rsid w:val="00172CEA"/>
    <w:rsid w:val="00177B5E"/>
    <w:rsid w:val="00181024"/>
    <w:rsid w:val="00181816"/>
    <w:rsid w:val="00186DED"/>
    <w:rsid w:val="00192799"/>
    <w:rsid w:val="00193E35"/>
    <w:rsid w:val="00193EA8"/>
    <w:rsid w:val="0019701A"/>
    <w:rsid w:val="001970AD"/>
    <w:rsid w:val="001A004B"/>
    <w:rsid w:val="001A0A96"/>
    <w:rsid w:val="001A368F"/>
    <w:rsid w:val="001B04E6"/>
    <w:rsid w:val="001B2E04"/>
    <w:rsid w:val="001B303F"/>
    <w:rsid w:val="001B718E"/>
    <w:rsid w:val="001C0488"/>
    <w:rsid w:val="001C05E9"/>
    <w:rsid w:val="001D5990"/>
    <w:rsid w:val="001E6908"/>
    <w:rsid w:val="001E739F"/>
    <w:rsid w:val="001E74D6"/>
    <w:rsid w:val="001F170D"/>
    <w:rsid w:val="001F46CB"/>
    <w:rsid w:val="00200834"/>
    <w:rsid w:val="00207CA6"/>
    <w:rsid w:val="00210A7A"/>
    <w:rsid w:val="002126B2"/>
    <w:rsid w:val="00212DF0"/>
    <w:rsid w:val="0021496A"/>
    <w:rsid w:val="00214C16"/>
    <w:rsid w:val="00214E1E"/>
    <w:rsid w:val="00217C69"/>
    <w:rsid w:val="002223BA"/>
    <w:rsid w:val="00223E20"/>
    <w:rsid w:val="002255EF"/>
    <w:rsid w:val="002264AC"/>
    <w:rsid w:val="00226FF2"/>
    <w:rsid w:val="00230C6C"/>
    <w:rsid w:val="00233CA4"/>
    <w:rsid w:val="00235ED3"/>
    <w:rsid w:val="002366D2"/>
    <w:rsid w:val="0024003D"/>
    <w:rsid w:val="00241292"/>
    <w:rsid w:val="00245F4C"/>
    <w:rsid w:val="00246533"/>
    <w:rsid w:val="002503E0"/>
    <w:rsid w:val="0025100D"/>
    <w:rsid w:val="002540FF"/>
    <w:rsid w:val="00260892"/>
    <w:rsid w:val="0026146E"/>
    <w:rsid w:val="00262974"/>
    <w:rsid w:val="00270021"/>
    <w:rsid w:val="00273D91"/>
    <w:rsid w:val="00274B04"/>
    <w:rsid w:val="002772CC"/>
    <w:rsid w:val="002774E4"/>
    <w:rsid w:val="0028639C"/>
    <w:rsid w:val="002863FC"/>
    <w:rsid w:val="00286E9B"/>
    <w:rsid w:val="0028771B"/>
    <w:rsid w:val="00290537"/>
    <w:rsid w:val="00290B67"/>
    <w:rsid w:val="00291781"/>
    <w:rsid w:val="002920F7"/>
    <w:rsid w:val="00297314"/>
    <w:rsid w:val="00297A69"/>
    <w:rsid w:val="002A0438"/>
    <w:rsid w:val="002A3055"/>
    <w:rsid w:val="002A3C15"/>
    <w:rsid w:val="002A3C8E"/>
    <w:rsid w:val="002A4C03"/>
    <w:rsid w:val="002B63F1"/>
    <w:rsid w:val="002C148A"/>
    <w:rsid w:val="002C585D"/>
    <w:rsid w:val="002C5B0F"/>
    <w:rsid w:val="002D1AE4"/>
    <w:rsid w:val="002D3F83"/>
    <w:rsid w:val="002D414F"/>
    <w:rsid w:val="002D6332"/>
    <w:rsid w:val="002D7497"/>
    <w:rsid w:val="002E0A2B"/>
    <w:rsid w:val="002E195D"/>
    <w:rsid w:val="002E6692"/>
    <w:rsid w:val="002F0BA4"/>
    <w:rsid w:val="002F500B"/>
    <w:rsid w:val="002F6F0C"/>
    <w:rsid w:val="00300325"/>
    <w:rsid w:val="00300BA3"/>
    <w:rsid w:val="00303349"/>
    <w:rsid w:val="00305BEC"/>
    <w:rsid w:val="00310FC0"/>
    <w:rsid w:val="0031195E"/>
    <w:rsid w:val="00313BA1"/>
    <w:rsid w:val="0031417F"/>
    <w:rsid w:val="00316C1B"/>
    <w:rsid w:val="00322DEC"/>
    <w:rsid w:val="00327BAC"/>
    <w:rsid w:val="00330471"/>
    <w:rsid w:val="00333F34"/>
    <w:rsid w:val="00341578"/>
    <w:rsid w:val="003419B6"/>
    <w:rsid w:val="00341F6E"/>
    <w:rsid w:val="00342597"/>
    <w:rsid w:val="00343D43"/>
    <w:rsid w:val="00346A8C"/>
    <w:rsid w:val="00347F2D"/>
    <w:rsid w:val="003554CF"/>
    <w:rsid w:val="003556CB"/>
    <w:rsid w:val="00364052"/>
    <w:rsid w:val="00366111"/>
    <w:rsid w:val="00373167"/>
    <w:rsid w:val="00373AAB"/>
    <w:rsid w:val="00375B60"/>
    <w:rsid w:val="0037648D"/>
    <w:rsid w:val="0037686A"/>
    <w:rsid w:val="003773EE"/>
    <w:rsid w:val="003801DC"/>
    <w:rsid w:val="00380351"/>
    <w:rsid w:val="00386F94"/>
    <w:rsid w:val="003873A2"/>
    <w:rsid w:val="003919EA"/>
    <w:rsid w:val="003A4CAB"/>
    <w:rsid w:val="003A5995"/>
    <w:rsid w:val="003A6D4E"/>
    <w:rsid w:val="003A73C8"/>
    <w:rsid w:val="003A7CAA"/>
    <w:rsid w:val="003B0922"/>
    <w:rsid w:val="003B1072"/>
    <w:rsid w:val="003B5393"/>
    <w:rsid w:val="003B6F36"/>
    <w:rsid w:val="003C1233"/>
    <w:rsid w:val="003C2BF6"/>
    <w:rsid w:val="003C3207"/>
    <w:rsid w:val="003D137F"/>
    <w:rsid w:val="003D1E57"/>
    <w:rsid w:val="003D253A"/>
    <w:rsid w:val="003D3B0B"/>
    <w:rsid w:val="003D5C7A"/>
    <w:rsid w:val="003E0917"/>
    <w:rsid w:val="003E65C4"/>
    <w:rsid w:val="003E7976"/>
    <w:rsid w:val="003E7B07"/>
    <w:rsid w:val="003F082F"/>
    <w:rsid w:val="003F5DCD"/>
    <w:rsid w:val="003F6AAB"/>
    <w:rsid w:val="003F7981"/>
    <w:rsid w:val="003F7FA0"/>
    <w:rsid w:val="00403379"/>
    <w:rsid w:val="00404E47"/>
    <w:rsid w:val="0040537D"/>
    <w:rsid w:val="00407855"/>
    <w:rsid w:val="00410670"/>
    <w:rsid w:val="00410778"/>
    <w:rsid w:val="004114F7"/>
    <w:rsid w:val="004129B1"/>
    <w:rsid w:val="004163FD"/>
    <w:rsid w:val="00420D19"/>
    <w:rsid w:val="00420FB0"/>
    <w:rsid w:val="004237FF"/>
    <w:rsid w:val="00423CB3"/>
    <w:rsid w:val="00424625"/>
    <w:rsid w:val="00424C8D"/>
    <w:rsid w:val="0043291F"/>
    <w:rsid w:val="00433009"/>
    <w:rsid w:val="00433C1D"/>
    <w:rsid w:val="0044773C"/>
    <w:rsid w:val="00454236"/>
    <w:rsid w:val="0045610A"/>
    <w:rsid w:val="0045640C"/>
    <w:rsid w:val="00456715"/>
    <w:rsid w:val="00456774"/>
    <w:rsid w:val="0045789E"/>
    <w:rsid w:val="00464EA3"/>
    <w:rsid w:val="0046540F"/>
    <w:rsid w:val="00466690"/>
    <w:rsid w:val="0047062E"/>
    <w:rsid w:val="00473BDE"/>
    <w:rsid w:val="00475AD8"/>
    <w:rsid w:val="0047620A"/>
    <w:rsid w:val="00481D9D"/>
    <w:rsid w:val="00485BBD"/>
    <w:rsid w:val="00485CE7"/>
    <w:rsid w:val="00490857"/>
    <w:rsid w:val="00495D2A"/>
    <w:rsid w:val="00496831"/>
    <w:rsid w:val="004A285E"/>
    <w:rsid w:val="004A4F40"/>
    <w:rsid w:val="004A618D"/>
    <w:rsid w:val="004B303E"/>
    <w:rsid w:val="004B360D"/>
    <w:rsid w:val="004B362A"/>
    <w:rsid w:val="004B40B8"/>
    <w:rsid w:val="004B54BB"/>
    <w:rsid w:val="004B661B"/>
    <w:rsid w:val="004B6866"/>
    <w:rsid w:val="004C49E8"/>
    <w:rsid w:val="004C5606"/>
    <w:rsid w:val="004C6A5E"/>
    <w:rsid w:val="004D7A40"/>
    <w:rsid w:val="004D7E6E"/>
    <w:rsid w:val="004E0A3B"/>
    <w:rsid w:val="004E0A50"/>
    <w:rsid w:val="004E5906"/>
    <w:rsid w:val="004E61B3"/>
    <w:rsid w:val="004E7F52"/>
    <w:rsid w:val="004F16BB"/>
    <w:rsid w:val="004F2AE6"/>
    <w:rsid w:val="004F56D5"/>
    <w:rsid w:val="004F7074"/>
    <w:rsid w:val="004F7370"/>
    <w:rsid w:val="00500741"/>
    <w:rsid w:val="00500A0D"/>
    <w:rsid w:val="00500D6F"/>
    <w:rsid w:val="00501D09"/>
    <w:rsid w:val="00505668"/>
    <w:rsid w:val="005127BA"/>
    <w:rsid w:val="00517948"/>
    <w:rsid w:val="0052046D"/>
    <w:rsid w:val="00520586"/>
    <w:rsid w:val="00527763"/>
    <w:rsid w:val="005321B7"/>
    <w:rsid w:val="00535628"/>
    <w:rsid w:val="005400BF"/>
    <w:rsid w:val="0054066A"/>
    <w:rsid w:val="00543D5D"/>
    <w:rsid w:val="00550C6B"/>
    <w:rsid w:val="005510A2"/>
    <w:rsid w:val="0055194E"/>
    <w:rsid w:val="005539CC"/>
    <w:rsid w:val="005568C7"/>
    <w:rsid w:val="0056088C"/>
    <w:rsid w:val="00561E20"/>
    <w:rsid w:val="00563975"/>
    <w:rsid w:val="00563D23"/>
    <w:rsid w:val="0056419E"/>
    <w:rsid w:val="00564C31"/>
    <w:rsid w:val="005703BA"/>
    <w:rsid w:val="0057121B"/>
    <w:rsid w:val="00572532"/>
    <w:rsid w:val="00575115"/>
    <w:rsid w:val="00580958"/>
    <w:rsid w:val="00580CDD"/>
    <w:rsid w:val="00581EAA"/>
    <w:rsid w:val="005823E5"/>
    <w:rsid w:val="00582410"/>
    <w:rsid w:val="005844B8"/>
    <w:rsid w:val="005854FC"/>
    <w:rsid w:val="00585B60"/>
    <w:rsid w:val="00591E07"/>
    <w:rsid w:val="00592978"/>
    <w:rsid w:val="0059300C"/>
    <w:rsid w:val="005951A1"/>
    <w:rsid w:val="00597CA1"/>
    <w:rsid w:val="005A0537"/>
    <w:rsid w:val="005A15F2"/>
    <w:rsid w:val="005A2F53"/>
    <w:rsid w:val="005B245E"/>
    <w:rsid w:val="005B521A"/>
    <w:rsid w:val="005B58DE"/>
    <w:rsid w:val="005C0240"/>
    <w:rsid w:val="005C1D5C"/>
    <w:rsid w:val="005C4BEE"/>
    <w:rsid w:val="005C4D97"/>
    <w:rsid w:val="005C4DFD"/>
    <w:rsid w:val="005C4E2F"/>
    <w:rsid w:val="005C50D2"/>
    <w:rsid w:val="005C6179"/>
    <w:rsid w:val="005C724F"/>
    <w:rsid w:val="005D0BBE"/>
    <w:rsid w:val="005D4575"/>
    <w:rsid w:val="005D66AD"/>
    <w:rsid w:val="005E42A2"/>
    <w:rsid w:val="005F1C2E"/>
    <w:rsid w:val="005F32B7"/>
    <w:rsid w:val="005F4CA5"/>
    <w:rsid w:val="0060142D"/>
    <w:rsid w:val="006019AF"/>
    <w:rsid w:val="0060300F"/>
    <w:rsid w:val="006050CC"/>
    <w:rsid w:val="006105B4"/>
    <w:rsid w:val="0061198D"/>
    <w:rsid w:val="006144F0"/>
    <w:rsid w:val="00614629"/>
    <w:rsid w:val="00614A25"/>
    <w:rsid w:val="00617962"/>
    <w:rsid w:val="006214E4"/>
    <w:rsid w:val="00621A85"/>
    <w:rsid w:val="006230B5"/>
    <w:rsid w:val="00633BA3"/>
    <w:rsid w:val="0063445E"/>
    <w:rsid w:val="0063673A"/>
    <w:rsid w:val="00641A88"/>
    <w:rsid w:val="00645393"/>
    <w:rsid w:val="00646D7A"/>
    <w:rsid w:val="00656523"/>
    <w:rsid w:val="0065714A"/>
    <w:rsid w:val="00664888"/>
    <w:rsid w:val="00664AFF"/>
    <w:rsid w:val="006725EF"/>
    <w:rsid w:val="00673AA8"/>
    <w:rsid w:val="00675832"/>
    <w:rsid w:val="00676AB0"/>
    <w:rsid w:val="0068069A"/>
    <w:rsid w:val="00680D13"/>
    <w:rsid w:val="00683383"/>
    <w:rsid w:val="006839A1"/>
    <w:rsid w:val="006864BA"/>
    <w:rsid w:val="00695A31"/>
    <w:rsid w:val="00697A34"/>
    <w:rsid w:val="006A3B94"/>
    <w:rsid w:val="006A3DAD"/>
    <w:rsid w:val="006A4BB7"/>
    <w:rsid w:val="006A4F75"/>
    <w:rsid w:val="006A5A4F"/>
    <w:rsid w:val="006A6643"/>
    <w:rsid w:val="006A6C8C"/>
    <w:rsid w:val="006B0058"/>
    <w:rsid w:val="006B145B"/>
    <w:rsid w:val="006B3961"/>
    <w:rsid w:val="006B437F"/>
    <w:rsid w:val="006C2175"/>
    <w:rsid w:val="006C324A"/>
    <w:rsid w:val="006D0A54"/>
    <w:rsid w:val="006D38B0"/>
    <w:rsid w:val="006D4C8E"/>
    <w:rsid w:val="006D563E"/>
    <w:rsid w:val="006D63D9"/>
    <w:rsid w:val="006E11E7"/>
    <w:rsid w:val="006E431D"/>
    <w:rsid w:val="006E60E7"/>
    <w:rsid w:val="006E7FC1"/>
    <w:rsid w:val="006F10D3"/>
    <w:rsid w:val="006F24E6"/>
    <w:rsid w:val="006F5FED"/>
    <w:rsid w:val="0070160D"/>
    <w:rsid w:val="00703908"/>
    <w:rsid w:val="00710DB8"/>
    <w:rsid w:val="00710FAF"/>
    <w:rsid w:val="00711F90"/>
    <w:rsid w:val="0071451C"/>
    <w:rsid w:val="0071624F"/>
    <w:rsid w:val="00722AF8"/>
    <w:rsid w:val="00723988"/>
    <w:rsid w:val="0072786E"/>
    <w:rsid w:val="00727A91"/>
    <w:rsid w:val="00731E51"/>
    <w:rsid w:val="00732E5C"/>
    <w:rsid w:val="007343E1"/>
    <w:rsid w:val="0073515B"/>
    <w:rsid w:val="00741FBE"/>
    <w:rsid w:val="0074247C"/>
    <w:rsid w:val="00747E03"/>
    <w:rsid w:val="00781C7C"/>
    <w:rsid w:val="00782EF0"/>
    <w:rsid w:val="00785120"/>
    <w:rsid w:val="00787147"/>
    <w:rsid w:val="00787ED1"/>
    <w:rsid w:val="00791447"/>
    <w:rsid w:val="007919F8"/>
    <w:rsid w:val="0079453A"/>
    <w:rsid w:val="00795BED"/>
    <w:rsid w:val="007A15FC"/>
    <w:rsid w:val="007A1C9C"/>
    <w:rsid w:val="007A3562"/>
    <w:rsid w:val="007A640F"/>
    <w:rsid w:val="007A6C30"/>
    <w:rsid w:val="007B0322"/>
    <w:rsid w:val="007B27E6"/>
    <w:rsid w:val="007C0788"/>
    <w:rsid w:val="007C080A"/>
    <w:rsid w:val="007C2304"/>
    <w:rsid w:val="007C3CB5"/>
    <w:rsid w:val="007C47D8"/>
    <w:rsid w:val="007C7C40"/>
    <w:rsid w:val="007D2595"/>
    <w:rsid w:val="007D4BDB"/>
    <w:rsid w:val="007D68F0"/>
    <w:rsid w:val="007E20E6"/>
    <w:rsid w:val="007E25E8"/>
    <w:rsid w:val="007E2E82"/>
    <w:rsid w:val="007E3D5C"/>
    <w:rsid w:val="007E3E07"/>
    <w:rsid w:val="007E42A0"/>
    <w:rsid w:val="007E45FB"/>
    <w:rsid w:val="007E4911"/>
    <w:rsid w:val="007E4A07"/>
    <w:rsid w:val="007E6FEF"/>
    <w:rsid w:val="007F2C93"/>
    <w:rsid w:val="007F47DE"/>
    <w:rsid w:val="007F64E4"/>
    <w:rsid w:val="007F6D66"/>
    <w:rsid w:val="00801757"/>
    <w:rsid w:val="0080178D"/>
    <w:rsid w:val="00802736"/>
    <w:rsid w:val="00803374"/>
    <w:rsid w:val="0080401B"/>
    <w:rsid w:val="00804170"/>
    <w:rsid w:val="008047C3"/>
    <w:rsid w:val="008061A9"/>
    <w:rsid w:val="00807272"/>
    <w:rsid w:val="00810037"/>
    <w:rsid w:val="00812053"/>
    <w:rsid w:val="0081652C"/>
    <w:rsid w:val="008212DF"/>
    <w:rsid w:val="00821F87"/>
    <w:rsid w:val="0082376E"/>
    <w:rsid w:val="00823881"/>
    <w:rsid w:val="008242C0"/>
    <w:rsid w:val="00826DDF"/>
    <w:rsid w:val="00830FD2"/>
    <w:rsid w:val="00831EF1"/>
    <w:rsid w:val="008351D9"/>
    <w:rsid w:val="008352F3"/>
    <w:rsid w:val="008358E2"/>
    <w:rsid w:val="008416B2"/>
    <w:rsid w:val="00842EB7"/>
    <w:rsid w:val="008434E3"/>
    <w:rsid w:val="008454B6"/>
    <w:rsid w:val="00845ED8"/>
    <w:rsid w:val="008501CD"/>
    <w:rsid w:val="00850CB8"/>
    <w:rsid w:val="00852E5B"/>
    <w:rsid w:val="00856129"/>
    <w:rsid w:val="008562C7"/>
    <w:rsid w:val="0085754A"/>
    <w:rsid w:val="00860DDF"/>
    <w:rsid w:val="008613FF"/>
    <w:rsid w:val="008617E7"/>
    <w:rsid w:val="00867737"/>
    <w:rsid w:val="00870101"/>
    <w:rsid w:val="00870621"/>
    <w:rsid w:val="00872241"/>
    <w:rsid w:val="00885157"/>
    <w:rsid w:val="00885BFB"/>
    <w:rsid w:val="00887D93"/>
    <w:rsid w:val="008902FD"/>
    <w:rsid w:val="0089100B"/>
    <w:rsid w:val="00891364"/>
    <w:rsid w:val="00892C81"/>
    <w:rsid w:val="00892F5E"/>
    <w:rsid w:val="00893C90"/>
    <w:rsid w:val="008956F6"/>
    <w:rsid w:val="00896AA1"/>
    <w:rsid w:val="00897AD1"/>
    <w:rsid w:val="008A02BF"/>
    <w:rsid w:val="008A059A"/>
    <w:rsid w:val="008A4F69"/>
    <w:rsid w:val="008B2975"/>
    <w:rsid w:val="008B2E96"/>
    <w:rsid w:val="008B56D1"/>
    <w:rsid w:val="008C469F"/>
    <w:rsid w:val="008C5B05"/>
    <w:rsid w:val="008D0CD4"/>
    <w:rsid w:val="008D0D0C"/>
    <w:rsid w:val="008E474B"/>
    <w:rsid w:val="008F0FEF"/>
    <w:rsid w:val="008F1579"/>
    <w:rsid w:val="008F50F1"/>
    <w:rsid w:val="008F55FE"/>
    <w:rsid w:val="008F64CC"/>
    <w:rsid w:val="008F6F68"/>
    <w:rsid w:val="00900C96"/>
    <w:rsid w:val="009024D6"/>
    <w:rsid w:val="00903086"/>
    <w:rsid w:val="0091165B"/>
    <w:rsid w:val="009124F0"/>
    <w:rsid w:val="009129E5"/>
    <w:rsid w:val="00912C64"/>
    <w:rsid w:val="00913733"/>
    <w:rsid w:val="00915F24"/>
    <w:rsid w:val="00916E4E"/>
    <w:rsid w:val="00920C02"/>
    <w:rsid w:val="00921309"/>
    <w:rsid w:val="00925070"/>
    <w:rsid w:val="00930F09"/>
    <w:rsid w:val="00931CF4"/>
    <w:rsid w:val="00940676"/>
    <w:rsid w:val="00940ADC"/>
    <w:rsid w:val="0094257D"/>
    <w:rsid w:val="00942D1F"/>
    <w:rsid w:val="00944D69"/>
    <w:rsid w:val="00945ED4"/>
    <w:rsid w:val="0095009E"/>
    <w:rsid w:val="0095125A"/>
    <w:rsid w:val="00954015"/>
    <w:rsid w:val="009569BB"/>
    <w:rsid w:val="00962CD2"/>
    <w:rsid w:val="00965F1F"/>
    <w:rsid w:val="00966FCA"/>
    <w:rsid w:val="00971490"/>
    <w:rsid w:val="00971857"/>
    <w:rsid w:val="00971BE7"/>
    <w:rsid w:val="0097406A"/>
    <w:rsid w:val="00975AF1"/>
    <w:rsid w:val="00983461"/>
    <w:rsid w:val="00992B42"/>
    <w:rsid w:val="00994105"/>
    <w:rsid w:val="00996CEF"/>
    <w:rsid w:val="009A4DF6"/>
    <w:rsid w:val="009A5FB9"/>
    <w:rsid w:val="009B23FE"/>
    <w:rsid w:val="009B2774"/>
    <w:rsid w:val="009B3671"/>
    <w:rsid w:val="009B4702"/>
    <w:rsid w:val="009B4AA8"/>
    <w:rsid w:val="009B70F9"/>
    <w:rsid w:val="009C1570"/>
    <w:rsid w:val="009C3FB7"/>
    <w:rsid w:val="009C5F1A"/>
    <w:rsid w:val="009C67EA"/>
    <w:rsid w:val="009D3CCF"/>
    <w:rsid w:val="009D4AC5"/>
    <w:rsid w:val="009D5103"/>
    <w:rsid w:val="009D6C5C"/>
    <w:rsid w:val="009D7EA4"/>
    <w:rsid w:val="009E08B8"/>
    <w:rsid w:val="009E6209"/>
    <w:rsid w:val="00A0360A"/>
    <w:rsid w:val="00A070F4"/>
    <w:rsid w:val="00A07CC8"/>
    <w:rsid w:val="00A10530"/>
    <w:rsid w:val="00A1116D"/>
    <w:rsid w:val="00A11F05"/>
    <w:rsid w:val="00A1649F"/>
    <w:rsid w:val="00A17CC8"/>
    <w:rsid w:val="00A17FDA"/>
    <w:rsid w:val="00A200B4"/>
    <w:rsid w:val="00A21001"/>
    <w:rsid w:val="00A22CC8"/>
    <w:rsid w:val="00A260F3"/>
    <w:rsid w:val="00A27A7D"/>
    <w:rsid w:val="00A27C54"/>
    <w:rsid w:val="00A303FD"/>
    <w:rsid w:val="00A34770"/>
    <w:rsid w:val="00A42F55"/>
    <w:rsid w:val="00A44CC7"/>
    <w:rsid w:val="00A45E69"/>
    <w:rsid w:val="00A47FB4"/>
    <w:rsid w:val="00A564CD"/>
    <w:rsid w:val="00A60254"/>
    <w:rsid w:val="00A6470E"/>
    <w:rsid w:val="00A64742"/>
    <w:rsid w:val="00A6524A"/>
    <w:rsid w:val="00A75D9C"/>
    <w:rsid w:val="00A76759"/>
    <w:rsid w:val="00A77E4F"/>
    <w:rsid w:val="00A86554"/>
    <w:rsid w:val="00A86B71"/>
    <w:rsid w:val="00A912EF"/>
    <w:rsid w:val="00A93B98"/>
    <w:rsid w:val="00A93E89"/>
    <w:rsid w:val="00A9501F"/>
    <w:rsid w:val="00AA435F"/>
    <w:rsid w:val="00AA669A"/>
    <w:rsid w:val="00AB7340"/>
    <w:rsid w:val="00AC0684"/>
    <w:rsid w:val="00AC323C"/>
    <w:rsid w:val="00AC511E"/>
    <w:rsid w:val="00AC79FA"/>
    <w:rsid w:val="00AD0404"/>
    <w:rsid w:val="00AD34F4"/>
    <w:rsid w:val="00AD3696"/>
    <w:rsid w:val="00AD5C7A"/>
    <w:rsid w:val="00AD7424"/>
    <w:rsid w:val="00AD7A02"/>
    <w:rsid w:val="00AE00D5"/>
    <w:rsid w:val="00AE2564"/>
    <w:rsid w:val="00AE3060"/>
    <w:rsid w:val="00AE5538"/>
    <w:rsid w:val="00AE6C30"/>
    <w:rsid w:val="00AE7053"/>
    <w:rsid w:val="00AF11A7"/>
    <w:rsid w:val="00AF6EB1"/>
    <w:rsid w:val="00B02587"/>
    <w:rsid w:val="00B06E9C"/>
    <w:rsid w:val="00B0760C"/>
    <w:rsid w:val="00B11EC9"/>
    <w:rsid w:val="00B11F73"/>
    <w:rsid w:val="00B144EC"/>
    <w:rsid w:val="00B1499D"/>
    <w:rsid w:val="00B21B0E"/>
    <w:rsid w:val="00B24FD7"/>
    <w:rsid w:val="00B25718"/>
    <w:rsid w:val="00B33752"/>
    <w:rsid w:val="00B35F6D"/>
    <w:rsid w:val="00B37317"/>
    <w:rsid w:val="00B37FDB"/>
    <w:rsid w:val="00B4048D"/>
    <w:rsid w:val="00B407FC"/>
    <w:rsid w:val="00B416C2"/>
    <w:rsid w:val="00B56BD9"/>
    <w:rsid w:val="00B60420"/>
    <w:rsid w:val="00B60C75"/>
    <w:rsid w:val="00B67741"/>
    <w:rsid w:val="00B71CEF"/>
    <w:rsid w:val="00B74CC3"/>
    <w:rsid w:val="00B755C4"/>
    <w:rsid w:val="00B773A5"/>
    <w:rsid w:val="00B84670"/>
    <w:rsid w:val="00B85207"/>
    <w:rsid w:val="00B85E02"/>
    <w:rsid w:val="00B860C5"/>
    <w:rsid w:val="00B8784D"/>
    <w:rsid w:val="00B87D16"/>
    <w:rsid w:val="00B901FD"/>
    <w:rsid w:val="00B93110"/>
    <w:rsid w:val="00B95541"/>
    <w:rsid w:val="00BA55F6"/>
    <w:rsid w:val="00BB1CC5"/>
    <w:rsid w:val="00BB3104"/>
    <w:rsid w:val="00BB3F21"/>
    <w:rsid w:val="00BB515E"/>
    <w:rsid w:val="00BB62E6"/>
    <w:rsid w:val="00BB7624"/>
    <w:rsid w:val="00BC5094"/>
    <w:rsid w:val="00BC6C21"/>
    <w:rsid w:val="00BC6E9B"/>
    <w:rsid w:val="00BD45C0"/>
    <w:rsid w:val="00BD5602"/>
    <w:rsid w:val="00BD6113"/>
    <w:rsid w:val="00BE2E59"/>
    <w:rsid w:val="00BE7035"/>
    <w:rsid w:val="00BF0FE2"/>
    <w:rsid w:val="00BF12E8"/>
    <w:rsid w:val="00BF1E0D"/>
    <w:rsid w:val="00BF28E8"/>
    <w:rsid w:val="00BF2BBC"/>
    <w:rsid w:val="00BF6A19"/>
    <w:rsid w:val="00C00584"/>
    <w:rsid w:val="00C0233D"/>
    <w:rsid w:val="00C139DD"/>
    <w:rsid w:val="00C20D9F"/>
    <w:rsid w:val="00C20E91"/>
    <w:rsid w:val="00C22792"/>
    <w:rsid w:val="00C25C05"/>
    <w:rsid w:val="00C2624D"/>
    <w:rsid w:val="00C26254"/>
    <w:rsid w:val="00C303F6"/>
    <w:rsid w:val="00C313AB"/>
    <w:rsid w:val="00C33D01"/>
    <w:rsid w:val="00C347C8"/>
    <w:rsid w:val="00C3668F"/>
    <w:rsid w:val="00C36FDB"/>
    <w:rsid w:val="00C37FBD"/>
    <w:rsid w:val="00C43981"/>
    <w:rsid w:val="00C4568B"/>
    <w:rsid w:val="00C45F0B"/>
    <w:rsid w:val="00C468EE"/>
    <w:rsid w:val="00C50475"/>
    <w:rsid w:val="00C51D3E"/>
    <w:rsid w:val="00C52E9F"/>
    <w:rsid w:val="00C61671"/>
    <w:rsid w:val="00C63456"/>
    <w:rsid w:val="00C65A68"/>
    <w:rsid w:val="00C703AE"/>
    <w:rsid w:val="00C74E58"/>
    <w:rsid w:val="00C8038C"/>
    <w:rsid w:val="00C81259"/>
    <w:rsid w:val="00C8361C"/>
    <w:rsid w:val="00C83FDE"/>
    <w:rsid w:val="00C8433B"/>
    <w:rsid w:val="00C94AD2"/>
    <w:rsid w:val="00CA1DC1"/>
    <w:rsid w:val="00CA2804"/>
    <w:rsid w:val="00CA3BF4"/>
    <w:rsid w:val="00CA6181"/>
    <w:rsid w:val="00CB1222"/>
    <w:rsid w:val="00CB17CE"/>
    <w:rsid w:val="00CB26C8"/>
    <w:rsid w:val="00CB4346"/>
    <w:rsid w:val="00CB5964"/>
    <w:rsid w:val="00CB75C5"/>
    <w:rsid w:val="00CB7FE0"/>
    <w:rsid w:val="00CC0BB3"/>
    <w:rsid w:val="00CC1317"/>
    <w:rsid w:val="00CC4EC9"/>
    <w:rsid w:val="00CD2D66"/>
    <w:rsid w:val="00CD7617"/>
    <w:rsid w:val="00CE5856"/>
    <w:rsid w:val="00CE61CE"/>
    <w:rsid w:val="00CE6416"/>
    <w:rsid w:val="00CE6649"/>
    <w:rsid w:val="00CE7341"/>
    <w:rsid w:val="00CE7888"/>
    <w:rsid w:val="00CF3958"/>
    <w:rsid w:val="00CF51D3"/>
    <w:rsid w:val="00D000A0"/>
    <w:rsid w:val="00D00463"/>
    <w:rsid w:val="00D00800"/>
    <w:rsid w:val="00D00D4D"/>
    <w:rsid w:val="00D021FD"/>
    <w:rsid w:val="00D05376"/>
    <w:rsid w:val="00D05D75"/>
    <w:rsid w:val="00D140FA"/>
    <w:rsid w:val="00D1723D"/>
    <w:rsid w:val="00D22857"/>
    <w:rsid w:val="00D22EFF"/>
    <w:rsid w:val="00D24834"/>
    <w:rsid w:val="00D24CFB"/>
    <w:rsid w:val="00D25C3B"/>
    <w:rsid w:val="00D26337"/>
    <w:rsid w:val="00D26E6F"/>
    <w:rsid w:val="00D3045D"/>
    <w:rsid w:val="00D30CD8"/>
    <w:rsid w:val="00D321E7"/>
    <w:rsid w:val="00D326CC"/>
    <w:rsid w:val="00D32BE4"/>
    <w:rsid w:val="00D363D2"/>
    <w:rsid w:val="00D36572"/>
    <w:rsid w:val="00D44C9B"/>
    <w:rsid w:val="00D46E83"/>
    <w:rsid w:val="00D541DD"/>
    <w:rsid w:val="00D5464C"/>
    <w:rsid w:val="00D55025"/>
    <w:rsid w:val="00D550BE"/>
    <w:rsid w:val="00D56E02"/>
    <w:rsid w:val="00D5749F"/>
    <w:rsid w:val="00D5763B"/>
    <w:rsid w:val="00D61EA9"/>
    <w:rsid w:val="00D64ABF"/>
    <w:rsid w:val="00D670AF"/>
    <w:rsid w:val="00D67233"/>
    <w:rsid w:val="00D677DA"/>
    <w:rsid w:val="00D67A65"/>
    <w:rsid w:val="00D70671"/>
    <w:rsid w:val="00D724EF"/>
    <w:rsid w:val="00D81D6E"/>
    <w:rsid w:val="00D84886"/>
    <w:rsid w:val="00D853E4"/>
    <w:rsid w:val="00D9008D"/>
    <w:rsid w:val="00D93F08"/>
    <w:rsid w:val="00D96283"/>
    <w:rsid w:val="00DA0614"/>
    <w:rsid w:val="00DA57BD"/>
    <w:rsid w:val="00DA6B49"/>
    <w:rsid w:val="00DA6DEA"/>
    <w:rsid w:val="00DB60A1"/>
    <w:rsid w:val="00DC062A"/>
    <w:rsid w:val="00DC2D86"/>
    <w:rsid w:val="00DD5AC9"/>
    <w:rsid w:val="00DD68A9"/>
    <w:rsid w:val="00DE0FDC"/>
    <w:rsid w:val="00DE1907"/>
    <w:rsid w:val="00DE2D33"/>
    <w:rsid w:val="00DE2E91"/>
    <w:rsid w:val="00DE7257"/>
    <w:rsid w:val="00DF1141"/>
    <w:rsid w:val="00DF297E"/>
    <w:rsid w:val="00E01647"/>
    <w:rsid w:val="00E077FA"/>
    <w:rsid w:val="00E11340"/>
    <w:rsid w:val="00E128E8"/>
    <w:rsid w:val="00E14AB0"/>
    <w:rsid w:val="00E14FB4"/>
    <w:rsid w:val="00E239FC"/>
    <w:rsid w:val="00E269E7"/>
    <w:rsid w:val="00E27C12"/>
    <w:rsid w:val="00E3130D"/>
    <w:rsid w:val="00E32626"/>
    <w:rsid w:val="00E47718"/>
    <w:rsid w:val="00E47BBD"/>
    <w:rsid w:val="00E47CAB"/>
    <w:rsid w:val="00E50EDC"/>
    <w:rsid w:val="00E61FA1"/>
    <w:rsid w:val="00E62EB4"/>
    <w:rsid w:val="00E645BD"/>
    <w:rsid w:val="00E66DED"/>
    <w:rsid w:val="00E71006"/>
    <w:rsid w:val="00E71F16"/>
    <w:rsid w:val="00E725C8"/>
    <w:rsid w:val="00E72B61"/>
    <w:rsid w:val="00E77A51"/>
    <w:rsid w:val="00E80D92"/>
    <w:rsid w:val="00E815BC"/>
    <w:rsid w:val="00E87617"/>
    <w:rsid w:val="00E9003F"/>
    <w:rsid w:val="00E9076E"/>
    <w:rsid w:val="00E91FCC"/>
    <w:rsid w:val="00E942C6"/>
    <w:rsid w:val="00E94429"/>
    <w:rsid w:val="00E953BC"/>
    <w:rsid w:val="00EA1915"/>
    <w:rsid w:val="00EA2DE8"/>
    <w:rsid w:val="00EA6934"/>
    <w:rsid w:val="00EB0FFC"/>
    <w:rsid w:val="00EB22F6"/>
    <w:rsid w:val="00EB282D"/>
    <w:rsid w:val="00EB3CC1"/>
    <w:rsid w:val="00EB48A9"/>
    <w:rsid w:val="00EB4CCD"/>
    <w:rsid w:val="00EB55ED"/>
    <w:rsid w:val="00EB5C2C"/>
    <w:rsid w:val="00EB73FE"/>
    <w:rsid w:val="00EC0692"/>
    <w:rsid w:val="00EC22E3"/>
    <w:rsid w:val="00EC2BEE"/>
    <w:rsid w:val="00EC2EE2"/>
    <w:rsid w:val="00EC3BAC"/>
    <w:rsid w:val="00EC4806"/>
    <w:rsid w:val="00EC54E6"/>
    <w:rsid w:val="00EC5854"/>
    <w:rsid w:val="00EC5E25"/>
    <w:rsid w:val="00ED06D4"/>
    <w:rsid w:val="00ED2DA1"/>
    <w:rsid w:val="00ED50FC"/>
    <w:rsid w:val="00ED57FA"/>
    <w:rsid w:val="00EE178A"/>
    <w:rsid w:val="00EE4D40"/>
    <w:rsid w:val="00EE5452"/>
    <w:rsid w:val="00EE57CB"/>
    <w:rsid w:val="00EE6C02"/>
    <w:rsid w:val="00EF0296"/>
    <w:rsid w:val="00EF17A6"/>
    <w:rsid w:val="00EF3431"/>
    <w:rsid w:val="00EF525B"/>
    <w:rsid w:val="00EF528E"/>
    <w:rsid w:val="00F0136D"/>
    <w:rsid w:val="00F01976"/>
    <w:rsid w:val="00F02C3D"/>
    <w:rsid w:val="00F041B2"/>
    <w:rsid w:val="00F0645E"/>
    <w:rsid w:val="00F068A2"/>
    <w:rsid w:val="00F14007"/>
    <w:rsid w:val="00F15A7A"/>
    <w:rsid w:val="00F16BC5"/>
    <w:rsid w:val="00F207D1"/>
    <w:rsid w:val="00F2208A"/>
    <w:rsid w:val="00F23177"/>
    <w:rsid w:val="00F23560"/>
    <w:rsid w:val="00F23B6A"/>
    <w:rsid w:val="00F31844"/>
    <w:rsid w:val="00F3268E"/>
    <w:rsid w:val="00F36C13"/>
    <w:rsid w:val="00F377A8"/>
    <w:rsid w:val="00F418AC"/>
    <w:rsid w:val="00F43E20"/>
    <w:rsid w:val="00F46D08"/>
    <w:rsid w:val="00F51437"/>
    <w:rsid w:val="00F52AAA"/>
    <w:rsid w:val="00F53A9E"/>
    <w:rsid w:val="00F550F1"/>
    <w:rsid w:val="00F55A19"/>
    <w:rsid w:val="00F55D07"/>
    <w:rsid w:val="00F578DE"/>
    <w:rsid w:val="00F57B19"/>
    <w:rsid w:val="00F60A3A"/>
    <w:rsid w:val="00F60AB7"/>
    <w:rsid w:val="00F664EF"/>
    <w:rsid w:val="00F711D7"/>
    <w:rsid w:val="00F74206"/>
    <w:rsid w:val="00F7667A"/>
    <w:rsid w:val="00F866E0"/>
    <w:rsid w:val="00F916F1"/>
    <w:rsid w:val="00F92E23"/>
    <w:rsid w:val="00F95599"/>
    <w:rsid w:val="00F965CB"/>
    <w:rsid w:val="00FA3D41"/>
    <w:rsid w:val="00FA41A9"/>
    <w:rsid w:val="00FA6825"/>
    <w:rsid w:val="00FB36CD"/>
    <w:rsid w:val="00FB7939"/>
    <w:rsid w:val="00FC005A"/>
    <w:rsid w:val="00FC774E"/>
    <w:rsid w:val="00FD022A"/>
    <w:rsid w:val="00FD059B"/>
    <w:rsid w:val="00FD0881"/>
    <w:rsid w:val="00FD5583"/>
    <w:rsid w:val="00FD631C"/>
    <w:rsid w:val="00FD7256"/>
    <w:rsid w:val="00FE4F9E"/>
    <w:rsid w:val="00FE7B42"/>
    <w:rsid w:val="00FF01FF"/>
    <w:rsid w:val="00FF106A"/>
    <w:rsid w:val="00FF1180"/>
    <w:rsid w:val="00FF35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CC"/>
    <w:rPr>
      <w:sz w:val="24"/>
      <w:szCs w:val="24"/>
      <w:lang w:val="en-GB" w:eastAsia="en-US"/>
    </w:rPr>
  </w:style>
  <w:style w:type="paragraph" w:styleId="Heading1">
    <w:name w:val="heading 1"/>
    <w:basedOn w:val="Normal"/>
    <w:next w:val="Normal"/>
    <w:link w:val="Heading1Char"/>
    <w:uiPriority w:val="99"/>
    <w:qFormat/>
    <w:rsid w:val="00300325"/>
    <w:pPr>
      <w:keepNext/>
      <w:jc w:val="right"/>
      <w:outlineLvl w:val="0"/>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72CC"/>
    <w:rPr>
      <w:rFonts w:ascii="Cambria" w:hAnsi="Cambria" w:cs="Times New Roman"/>
      <w:b/>
      <w:bCs/>
      <w:kern w:val="32"/>
      <w:sz w:val="32"/>
      <w:szCs w:val="32"/>
      <w:lang w:val="en-GB" w:eastAsia="en-US"/>
    </w:rPr>
  </w:style>
  <w:style w:type="table" w:styleId="TableGrid">
    <w:name w:val="Table Grid"/>
    <w:basedOn w:val="TableNormal"/>
    <w:uiPriority w:val="99"/>
    <w:rsid w:val="00D053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B04E6"/>
    <w:pPr>
      <w:tabs>
        <w:tab w:val="center" w:pos="4153"/>
        <w:tab w:val="right" w:pos="8306"/>
      </w:tabs>
    </w:pPr>
  </w:style>
  <w:style w:type="character" w:customStyle="1" w:styleId="HeaderChar">
    <w:name w:val="Header Char"/>
    <w:basedOn w:val="DefaultParagraphFont"/>
    <w:link w:val="Header"/>
    <w:uiPriority w:val="99"/>
    <w:semiHidden/>
    <w:locked/>
    <w:rsid w:val="002772CC"/>
    <w:rPr>
      <w:rFonts w:cs="Times New Roman"/>
      <w:sz w:val="24"/>
      <w:szCs w:val="24"/>
      <w:lang w:val="en-GB" w:eastAsia="en-US"/>
    </w:rPr>
  </w:style>
  <w:style w:type="paragraph" w:styleId="Footer">
    <w:name w:val="footer"/>
    <w:basedOn w:val="Normal"/>
    <w:link w:val="FooterChar"/>
    <w:uiPriority w:val="99"/>
    <w:rsid w:val="001B04E6"/>
    <w:pPr>
      <w:tabs>
        <w:tab w:val="center" w:pos="4153"/>
        <w:tab w:val="right" w:pos="8306"/>
      </w:tabs>
    </w:pPr>
  </w:style>
  <w:style w:type="character" w:customStyle="1" w:styleId="FooterChar">
    <w:name w:val="Footer Char"/>
    <w:basedOn w:val="DefaultParagraphFont"/>
    <w:link w:val="Footer"/>
    <w:uiPriority w:val="99"/>
    <w:semiHidden/>
    <w:locked/>
    <w:rsid w:val="002772CC"/>
    <w:rPr>
      <w:rFonts w:cs="Times New Roman"/>
      <w:sz w:val="24"/>
      <w:szCs w:val="24"/>
      <w:lang w:val="en-GB" w:eastAsia="en-US"/>
    </w:rPr>
  </w:style>
  <w:style w:type="paragraph" w:styleId="BalloonText">
    <w:name w:val="Balloon Text"/>
    <w:basedOn w:val="Normal"/>
    <w:link w:val="BalloonTextChar"/>
    <w:uiPriority w:val="99"/>
    <w:semiHidden/>
    <w:rsid w:val="00915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2CC"/>
    <w:rPr>
      <w:rFonts w:ascii="Tahoma" w:hAnsi="Tahoma" w:cs="Tahoma"/>
      <w:sz w:val="16"/>
      <w:szCs w:val="16"/>
      <w:lang w:val="en-GB" w:eastAsia="en-US"/>
    </w:rPr>
  </w:style>
  <w:style w:type="character" w:styleId="PageNumber">
    <w:name w:val="page number"/>
    <w:basedOn w:val="DefaultParagraphFont"/>
    <w:uiPriority w:val="99"/>
    <w:rsid w:val="00D56E02"/>
    <w:rPr>
      <w:rFonts w:cs="Times New Roman"/>
    </w:rPr>
  </w:style>
  <w:style w:type="paragraph" w:styleId="BodyText2">
    <w:name w:val="Body Text 2"/>
    <w:basedOn w:val="Normal"/>
    <w:link w:val="BodyText2Char"/>
    <w:uiPriority w:val="99"/>
    <w:rsid w:val="00300325"/>
    <w:pPr>
      <w:jc w:val="both"/>
    </w:pPr>
    <w:rPr>
      <w:i/>
      <w:iCs/>
      <w:sz w:val="32"/>
      <w:szCs w:val="32"/>
      <w:u w:val="single"/>
      <w:lang w:val="el-GR"/>
    </w:rPr>
  </w:style>
  <w:style w:type="character" w:customStyle="1" w:styleId="BodyText2Char">
    <w:name w:val="Body Text 2 Char"/>
    <w:basedOn w:val="DefaultParagraphFont"/>
    <w:link w:val="BodyText2"/>
    <w:uiPriority w:val="99"/>
    <w:semiHidden/>
    <w:locked/>
    <w:rsid w:val="002772CC"/>
    <w:rPr>
      <w:rFonts w:cs="Times New Roman"/>
      <w:sz w:val="24"/>
      <w:szCs w:val="24"/>
      <w:lang w:val="en-GB" w:eastAsia="en-US"/>
    </w:rPr>
  </w:style>
  <w:style w:type="paragraph" w:styleId="Title">
    <w:name w:val="Title"/>
    <w:basedOn w:val="Normal"/>
    <w:link w:val="TitleChar"/>
    <w:uiPriority w:val="99"/>
    <w:qFormat/>
    <w:rsid w:val="00AD3696"/>
    <w:pPr>
      <w:spacing w:line="360" w:lineRule="auto"/>
      <w:jc w:val="center"/>
    </w:pPr>
    <w:rPr>
      <w:b/>
      <w:bCs/>
      <w:sz w:val="40"/>
      <w:szCs w:val="40"/>
      <w:lang w:val="el-GR"/>
    </w:rPr>
  </w:style>
  <w:style w:type="character" w:customStyle="1" w:styleId="TitleChar">
    <w:name w:val="Title Char"/>
    <w:basedOn w:val="DefaultParagraphFont"/>
    <w:link w:val="Title"/>
    <w:uiPriority w:val="99"/>
    <w:locked/>
    <w:rsid w:val="002772CC"/>
    <w:rPr>
      <w:rFonts w:ascii="Cambria" w:hAnsi="Cambria" w:cs="Times New Roman"/>
      <w:b/>
      <w:bCs/>
      <w:kern w:val="28"/>
      <w:sz w:val="32"/>
      <w:szCs w:val="32"/>
      <w:lang w:val="en-GB" w:eastAsia="en-US"/>
    </w:rPr>
  </w:style>
  <w:style w:type="character" w:styleId="Hyperlink">
    <w:name w:val="Hyperlink"/>
    <w:basedOn w:val="DefaultParagraphFont"/>
    <w:uiPriority w:val="99"/>
    <w:rsid w:val="00ED57FA"/>
    <w:rPr>
      <w:rFonts w:cs="Times New Roman"/>
      <w:color w:val="0000FF"/>
      <w:u w:val="single"/>
    </w:rPr>
  </w:style>
  <w:style w:type="paragraph" w:styleId="NormalWeb">
    <w:name w:val="Normal (Web)"/>
    <w:basedOn w:val="Normal"/>
    <w:uiPriority w:val="99"/>
    <w:rsid w:val="00B755C4"/>
    <w:pPr>
      <w:spacing w:before="100" w:beforeAutospacing="1" w:after="100" w:afterAutospacing="1"/>
    </w:pPr>
    <w:rPr>
      <w:lang w:val="el-GR" w:eastAsia="el-GR"/>
    </w:rPr>
  </w:style>
  <w:style w:type="character" w:styleId="Strong">
    <w:name w:val="Strong"/>
    <w:basedOn w:val="DefaultParagraphFont"/>
    <w:uiPriority w:val="99"/>
    <w:qFormat/>
    <w:rsid w:val="00B755C4"/>
    <w:rPr>
      <w:rFonts w:cs="Times New Roman"/>
      <w:b/>
      <w:bCs/>
    </w:rPr>
  </w:style>
  <w:style w:type="character" w:styleId="Emphasis">
    <w:name w:val="Emphasis"/>
    <w:basedOn w:val="DefaultParagraphFont"/>
    <w:uiPriority w:val="99"/>
    <w:qFormat/>
    <w:rsid w:val="000F3924"/>
    <w:rPr>
      <w:rFonts w:cs="Times New Roman"/>
      <w:i/>
      <w:iCs/>
    </w:rPr>
  </w:style>
  <w:style w:type="paragraph" w:styleId="BodyText">
    <w:name w:val="Body Text"/>
    <w:basedOn w:val="Normal"/>
    <w:link w:val="BodyTextChar"/>
    <w:uiPriority w:val="99"/>
    <w:semiHidden/>
    <w:rsid w:val="000F3924"/>
    <w:pPr>
      <w:widowControl w:val="0"/>
      <w:suppressAutoHyphens/>
      <w:spacing w:after="120"/>
    </w:pPr>
    <w:rPr>
      <w:rFonts w:eastAsia="Arial Unicode MS"/>
      <w:kern w:val="1"/>
      <w:lang w:val="el-GR"/>
    </w:rPr>
  </w:style>
  <w:style w:type="character" w:customStyle="1" w:styleId="BodyTextChar">
    <w:name w:val="Body Text Char"/>
    <w:basedOn w:val="DefaultParagraphFont"/>
    <w:link w:val="BodyText"/>
    <w:uiPriority w:val="99"/>
    <w:semiHidden/>
    <w:locked/>
    <w:rsid w:val="002772CC"/>
    <w:rPr>
      <w:rFonts w:cs="Times New Roman"/>
      <w:sz w:val="24"/>
      <w:szCs w:val="24"/>
      <w:lang w:val="en-GB" w:eastAsia="en-US"/>
    </w:rPr>
  </w:style>
  <w:style w:type="character" w:customStyle="1" w:styleId="yiv1720791384apple-converted-space">
    <w:name w:val="yiv1720791384apple-converted-space"/>
    <w:basedOn w:val="DefaultParagraphFont"/>
    <w:uiPriority w:val="99"/>
    <w:rsid w:val="00EB73FE"/>
    <w:rPr>
      <w:rFonts w:cs="Times New Roman"/>
    </w:rPr>
  </w:style>
  <w:style w:type="character" w:customStyle="1" w:styleId="apple-converted-space">
    <w:name w:val="apple-converted-space"/>
    <w:basedOn w:val="DefaultParagraphFont"/>
    <w:uiPriority w:val="99"/>
    <w:rsid w:val="00782EF0"/>
    <w:rPr>
      <w:rFonts w:cs="Times New Roman"/>
    </w:rPr>
  </w:style>
  <w:style w:type="paragraph" w:styleId="ListParagraph">
    <w:name w:val="List Paragraph"/>
    <w:basedOn w:val="Normal"/>
    <w:uiPriority w:val="34"/>
    <w:qFormat/>
    <w:rsid w:val="002126B2"/>
    <w:pPr>
      <w:spacing w:after="200" w:line="276" w:lineRule="auto"/>
      <w:ind w:left="720"/>
      <w:contextualSpacing/>
    </w:pPr>
    <w:rPr>
      <w:rFonts w:ascii="Calibri" w:hAnsi="Calibri"/>
      <w:sz w:val="22"/>
      <w:szCs w:val="22"/>
      <w:lang w:val="el-GR"/>
    </w:rPr>
  </w:style>
  <w:style w:type="paragraph" w:styleId="NoSpacing">
    <w:name w:val="No Spacing"/>
    <w:uiPriority w:val="99"/>
    <w:qFormat/>
    <w:rsid w:val="002126B2"/>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505514756">
      <w:marLeft w:val="0"/>
      <w:marRight w:val="0"/>
      <w:marTop w:val="0"/>
      <w:marBottom w:val="0"/>
      <w:divBdr>
        <w:top w:val="none" w:sz="0" w:space="0" w:color="auto"/>
        <w:left w:val="none" w:sz="0" w:space="0" w:color="auto"/>
        <w:bottom w:val="none" w:sz="0" w:space="0" w:color="auto"/>
        <w:right w:val="none" w:sz="0" w:space="0" w:color="auto"/>
      </w:divBdr>
    </w:div>
    <w:div w:id="1505514758">
      <w:marLeft w:val="0"/>
      <w:marRight w:val="0"/>
      <w:marTop w:val="0"/>
      <w:marBottom w:val="0"/>
      <w:divBdr>
        <w:top w:val="none" w:sz="0" w:space="0" w:color="auto"/>
        <w:left w:val="none" w:sz="0" w:space="0" w:color="auto"/>
        <w:bottom w:val="none" w:sz="0" w:space="0" w:color="auto"/>
        <w:right w:val="none" w:sz="0" w:space="0" w:color="auto"/>
      </w:divBdr>
      <w:divsChild>
        <w:div w:id="1505514757">
          <w:marLeft w:val="0"/>
          <w:marRight w:val="0"/>
          <w:marTop w:val="0"/>
          <w:marBottom w:val="0"/>
          <w:divBdr>
            <w:top w:val="none" w:sz="0" w:space="0" w:color="auto"/>
            <w:left w:val="none" w:sz="0" w:space="0" w:color="auto"/>
            <w:bottom w:val="none" w:sz="0" w:space="0" w:color="auto"/>
            <w:right w:val="none" w:sz="0" w:space="0" w:color="auto"/>
          </w:divBdr>
        </w:div>
      </w:divsChild>
    </w:div>
    <w:div w:id="1505514759">
      <w:marLeft w:val="0"/>
      <w:marRight w:val="0"/>
      <w:marTop w:val="0"/>
      <w:marBottom w:val="0"/>
      <w:divBdr>
        <w:top w:val="none" w:sz="0" w:space="0" w:color="auto"/>
        <w:left w:val="none" w:sz="0" w:space="0" w:color="auto"/>
        <w:bottom w:val="none" w:sz="0" w:space="0" w:color="auto"/>
        <w:right w:val="none" w:sz="0" w:space="0" w:color="auto"/>
      </w:divBdr>
    </w:div>
    <w:div w:id="1505514760">
      <w:marLeft w:val="0"/>
      <w:marRight w:val="0"/>
      <w:marTop w:val="0"/>
      <w:marBottom w:val="0"/>
      <w:divBdr>
        <w:top w:val="none" w:sz="0" w:space="0" w:color="auto"/>
        <w:left w:val="none" w:sz="0" w:space="0" w:color="auto"/>
        <w:bottom w:val="none" w:sz="0" w:space="0" w:color="auto"/>
        <w:right w:val="none" w:sz="0" w:space="0" w:color="auto"/>
      </w:divBdr>
    </w:div>
    <w:div w:id="1505514761">
      <w:marLeft w:val="0"/>
      <w:marRight w:val="0"/>
      <w:marTop w:val="0"/>
      <w:marBottom w:val="0"/>
      <w:divBdr>
        <w:top w:val="none" w:sz="0" w:space="0" w:color="auto"/>
        <w:left w:val="none" w:sz="0" w:space="0" w:color="auto"/>
        <w:bottom w:val="none" w:sz="0" w:space="0" w:color="auto"/>
        <w:right w:val="none" w:sz="0" w:space="0" w:color="auto"/>
      </w:divBdr>
    </w:div>
    <w:div w:id="1505514762">
      <w:marLeft w:val="0"/>
      <w:marRight w:val="0"/>
      <w:marTop w:val="0"/>
      <w:marBottom w:val="0"/>
      <w:divBdr>
        <w:top w:val="none" w:sz="0" w:space="0" w:color="auto"/>
        <w:left w:val="none" w:sz="0" w:space="0" w:color="auto"/>
        <w:bottom w:val="none" w:sz="0" w:space="0" w:color="auto"/>
        <w:right w:val="none" w:sz="0" w:space="0" w:color="auto"/>
      </w:divBdr>
    </w:div>
    <w:div w:id="1505514763">
      <w:marLeft w:val="0"/>
      <w:marRight w:val="0"/>
      <w:marTop w:val="0"/>
      <w:marBottom w:val="0"/>
      <w:divBdr>
        <w:top w:val="none" w:sz="0" w:space="0" w:color="auto"/>
        <w:left w:val="none" w:sz="0" w:space="0" w:color="auto"/>
        <w:bottom w:val="none" w:sz="0" w:space="0" w:color="auto"/>
        <w:right w:val="none" w:sz="0" w:space="0" w:color="auto"/>
      </w:divBdr>
    </w:div>
    <w:div w:id="1505514764">
      <w:marLeft w:val="0"/>
      <w:marRight w:val="0"/>
      <w:marTop w:val="0"/>
      <w:marBottom w:val="0"/>
      <w:divBdr>
        <w:top w:val="none" w:sz="0" w:space="0" w:color="auto"/>
        <w:left w:val="none" w:sz="0" w:space="0" w:color="auto"/>
        <w:bottom w:val="none" w:sz="0" w:space="0" w:color="auto"/>
        <w:right w:val="none" w:sz="0" w:space="0" w:color="auto"/>
      </w:divBdr>
    </w:div>
    <w:div w:id="1505514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d%20D%20Disk\icmdoc\INTRACOM\somateio\&#936;&#919;&#934;&#921;&#931;&#924;&#913;%20&#916;.&#931;.%20&#913;&#923;&#923;&#919;&#923;&#917;&#915;&#915;&#933;&#919;%20&#931;&#932;&#921;&#931;%20&#922;&#913;&#920;&#913;&#929;&#921;&#931;&#932;&#929;&#921;&#917;&#931;%20&#932;&#927;&#933;%20&#933;&#928;.%20&#927;&#921;&#922;&#927;&#925;&#927;&#924;&#921;&#922;&#937;&#925;_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ΨΗΦΙΣΜΑ Δ.Σ. ΑΛΛΗΛΕΓΓΥΗ ΣΤΙΣ ΚΑΘΑΡΙΣΤΡΙΕΣ ΤΟΥ ΥΠ. ΟΙΚΟΝΟΜΙΚΩΝ_a</Template>
  <TotalTime>26</TotalTime>
  <Pages>1</Pages>
  <Words>536</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ΣΩΜΑΤΕΙΟ ΕΡΓΑΖΟΜΕΝΩΝ ΣΤΟΝ ΟΜΙΛΟ ΕΠΙΧΕΙΡΗΣΕΩΝ ΙΝΤΡΑΚΟΜ</vt:lpstr>
    </vt:vector>
  </TitlesOfParts>
  <Company>Intracom S.A. Telecom Solutions</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ΣΩΜΑΤΕΙΟ ΕΡΓΑΖΟΜΕΝΩΝ ΣΤΟΝ ΟΜΙΛΟ ΕΠΙΧΕΙΡΗΣΕΩΝ ΙΝΤΡΑΚΟΜ</dc:title>
  <dc:creator>vsyl</dc:creator>
  <cp:lastModifiedBy>vsyl</cp:lastModifiedBy>
  <cp:revision>4</cp:revision>
  <cp:lastPrinted>2014-09-03T09:32:00Z</cp:lastPrinted>
  <dcterms:created xsi:type="dcterms:W3CDTF">2016-06-10T12:00:00Z</dcterms:created>
  <dcterms:modified xsi:type="dcterms:W3CDTF">2016-06-10T12:24:00Z</dcterms:modified>
</cp:coreProperties>
</file>