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FC8" w:rsidRPr="00F60FC8" w:rsidRDefault="00F60FC8" w:rsidP="00F60FC8">
      <w:pPr>
        <w:spacing w:after="0" w:line="240" w:lineRule="auto"/>
        <w:jc w:val="center"/>
        <w:rPr>
          <w:rFonts w:ascii="Tahoma" w:eastAsia="Times New Roman" w:hAnsi="Tahoma" w:cs="Tahoma"/>
          <w:lang w:val="en-US" w:eastAsia="el-GR"/>
        </w:rPr>
      </w:pPr>
      <w:r w:rsidRPr="00F60FC8">
        <w:rPr>
          <w:rFonts w:ascii="Tahoma" w:eastAsia="Times New Roman" w:hAnsi="Tahoma" w:cs="Tahoma"/>
          <w:noProof/>
          <w:color w:val="0000FF"/>
          <w:lang w:eastAsia="el-GR"/>
        </w:rPr>
        <w:drawing>
          <wp:inline distT="0" distB="0" distL="0" distR="0">
            <wp:extent cx="3048000" cy="825500"/>
            <wp:effectExtent l="19050" t="0" r="0" b="0"/>
            <wp:docPr id="1" name="Εικόνα 1" descr="https://1.bp.blogspot.com/-pbckWdmhMGc/WA-5_xflbLI/AAAAAAAAAP0/dfx3gGN_xncHv25-KsH1uiQIAZcIFKE3gCPcBGAYYCw/s320/clip_image00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pbckWdmhMGc/WA-5_xflbLI/AAAAAAAAAP0/dfx3gGN_xncHv25-KsH1uiQIAZcIFKE3gCPcBGAYYCw/s320/clip_image002.jpg">
                      <a:hlinkClick r:id="rId6"/>
                    </pic:cNvPr>
                    <pic:cNvPicPr>
                      <a:picLocks noChangeAspect="1" noChangeArrowheads="1"/>
                    </pic:cNvPicPr>
                  </pic:nvPicPr>
                  <pic:blipFill>
                    <a:blip r:embed="rId7" cstate="print"/>
                    <a:srcRect/>
                    <a:stretch>
                      <a:fillRect/>
                    </a:stretch>
                  </pic:blipFill>
                  <pic:spPr bwMode="auto">
                    <a:xfrm>
                      <a:off x="0" y="0"/>
                      <a:ext cx="3048000" cy="825500"/>
                    </a:xfrm>
                    <a:prstGeom prst="rect">
                      <a:avLst/>
                    </a:prstGeom>
                    <a:noFill/>
                    <a:ln w="9525">
                      <a:noFill/>
                      <a:miter lim="800000"/>
                      <a:headEnd/>
                      <a:tailEnd/>
                    </a:ln>
                  </pic:spPr>
                </pic:pic>
              </a:graphicData>
            </a:graphic>
          </wp:inline>
        </w:drawing>
      </w:r>
    </w:p>
    <w:p w:rsidR="00F60FC8" w:rsidRPr="00F60FC8" w:rsidRDefault="00F60FC8" w:rsidP="00F60FC8">
      <w:pPr>
        <w:spacing w:after="0" w:line="240" w:lineRule="auto"/>
        <w:jc w:val="center"/>
        <w:rPr>
          <w:rFonts w:ascii="Tahoma" w:eastAsia="Times New Roman" w:hAnsi="Tahoma" w:cs="Tahoma"/>
          <w:lang w:val="en-US" w:eastAsia="el-GR"/>
        </w:rPr>
      </w:pPr>
    </w:p>
    <w:p w:rsidR="00F60FC8" w:rsidRPr="00F60FC8" w:rsidRDefault="00F60FC8" w:rsidP="00F60FC8">
      <w:pPr>
        <w:spacing w:before="100" w:beforeAutospacing="1" w:after="100" w:afterAutospacing="1" w:line="240" w:lineRule="auto"/>
        <w:jc w:val="center"/>
        <w:outlineLvl w:val="2"/>
        <w:rPr>
          <w:rFonts w:ascii="Tahoma" w:eastAsia="Times New Roman" w:hAnsi="Tahoma" w:cs="Tahoma"/>
          <w:b/>
          <w:bCs/>
          <w:lang w:eastAsia="el-GR"/>
        </w:rPr>
      </w:pPr>
      <w:r w:rsidRPr="00F60FC8">
        <w:rPr>
          <w:rFonts w:ascii="Tahoma" w:eastAsia="Times New Roman" w:hAnsi="Tahoma" w:cs="Tahoma"/>
          <w:b/>
          <w:bCs/>
          <w:lang w:eastAsia="el-GR"/>
        </w:rPr>
        <w:t>Νίκη στον αγώνα των απεργών του ΟΤΕ</w:t>
      </w:r>
    </w:p>
    <w:p w:rsidR="00F60FC8" w:rsidRPr="00F60FC8" w:rsidRDefault="00F60FC8" w:rsidP="00F60FC8">
      <w:pPr>
        <w:spacing w:after="0" w:line="240" w:lineRule="auto"/>
        <w:rPr>
          <w:rFonts w:ascii="Tahoma" w:eastAsia="Times New Roman" w:hAnsi="Tahoma" w:cs="Tahoma"/>
          <w:lang w:eastAsia="el-GR"/>
        </w:rPr>
      </w:pPr>
      <w:r w:rsidRPr="00F60FC8">
        <w:rPr>
          <w:rFonts w:ascii="Tahoma" w:eastAsia="Times New Roman" w:hAnsi="Tahoma" w:cs="Tahoma"/>
          <w:lang w:eastAsia="el-GR"/>
        </w:rPr>
        <w:t>Από τις 21 Δεκεμβρίου οι εργαζόμενοι στον ΟΤΕ βρίσκονται σε απεργία διαρκείας με τα ποσοστά συμμετοχής στην απεργία να προσεγγίζουν το 100% σε χώρους στρατηγικής σημασίας στέλνοντας ξεκάθαρο μήνυμα προς την εργοδοσία ότι δεν θα υποχωρήσουν, αν δεν δικαιωθούν. Οι εργαζόμενοι και τα σωματεία τους διεκδικούν την υπογραφή Συλλογικής Σύμβασης Εργασίας, την διασφάλιση των θέσεων εργασίας, την άρση της διάκρισης μεταξύ παλιών και νέων εργαζόμενων.</w:t>
      </w:r>
    </w:p>
    <w:p w:rsidR="00F60FC8" w:rsidRPr="00F60FC8" w:rsidRDefault="00F60FC8" w:rsidP="00F60FC8">
      <w:pPr>
        <w:spacing w:after="0" w:line="240" w:lineRule="auto"/>
        <w:rPr>
          <w:rFonts w:ascii="Tahoma" w:eastAsia="Times New Roman" w:hAnsi="Tahoma" w:cs="Tahoma"/>
          <w:lang w:eastAsia="el-GR"/>
        </w:rPr>
      </w:pPr>
      <w:bookmarkStart w:id="0" w:name="more"/>
      <w:bookmarkEnd w:id="0"/>
    </w:p>
    <w:p w:rsidR="00F60FC8" w:rsidRPr="00F60FC8" w:rsidRDefault="00F60FC8" w:rsidP="00F60FC8">
      <w:pPr>
        <w:spacing w:after="0" w:line="240" w:lineRule="auto"/>
        <w:rPr>
          <w:rFonts w:ascii="Tahoma" w:eastAsia="Times New Roman" w:hAnsi="Tahoma" w:cs="Tahoma"/>
          <w:lang w:eastAsia="el-GR"/>
        </w:rPr>
      </w:pPr>
      <w:r w:rsidRPr="00F60FC8">
        <w:rPr>
          <w:rFonts w:ascii="Tahoma" w:eastAsia="Times New Roman" w:hAnsi="Tahoma" w:cs="Tahoma"/>
          <w:lang w:eastAsia="el-GR"/>
        </w:rPr>
        <w:t>Τα στοιχεία είναι συντριπτικά υπέρ των εργαζόμενων και των δίκαιων αιτημάτων τους:</w:t>
      </w:r>
    </w:p>
    <w:p w:rsidR="00F60FC8" w:rsidRPr="00F60FC8" w:rsidRDefault="00F60FC8" w:rsidP="00DD055C">
      <w:pPr>
        <w:numPr>
          <w:ilvl w:val="0"/>
          <w:numId w:val="6"/>
        </w:numPr>
        <w:spacing w:before="100" w:beforeAutospacing="1" w:after="100" w:afterAutospacing="1" w:line="240" w:lineRule="auto"/>
        <w:ind w:left="0" w:firstLine="0"/>
        <w:rPr>
          <w:rFonts w:ascii="Tahoma" w:eastAsia="Times New Roman" w:hAnsi="Tahoma" w:cs="Tahoma"/>
          <w:lang w:eastAsia="el-GR"/>
        </w:rPr>
      </w:pPr>
      <w:r w:rsidRPr="00F60FC8">
        <w:rPr>
          <w:rFonts w:ascii="Tahoma" w:eastAsia="Times New Roman" w:hAnsi="Tahoma" w:cs="Tahoma"/>
          <w:lang w:eastAsia="el-GR"/>
        </w:rPr>
        <w:t>Η παραγωγικότητα των εργαζομένων στη σταθερή ΟΤΕ αυξήθηκε μεταξύ 2012 και 2018 κατά 55%! Το μισθολογικό κόστος όμως όχι μόνο δεν αυξήθηκε, αλλά από το 2012 μέχρι σήμερα, μειώθηκε κατά 55%!!!</w:t>
      </w:r>
    </w:p>
    <w:p w:rsidR="00F60FC8" w:rsidRPr="00F60FC8" w:rsidRDefault="00F60FC8" w:rsidP="00F60FC8">
      <w:pPr>
        <w:numPr>
          <w:ilvl w:val="0"/>
          <w:numId w:val="6"/>
        </w:numPr>
        <w:spacing w:before="100" w:beforeAutospacing="1" w:after="100" w:afterAutospacing="1" w:line="240" w:lineRule="auto"/>
        <w:ind w:left="0" w:firstLine="0"/>
        <w:rPr>
          <w:rFonts w:ascii="Tahoma" w:eastAsia="Times New Roman" w:hAnsi="Tahoma" w:cs="Tahoma"/>
          <w:lang w:eastAsia="el-GR"/>
        </w:rPr>
      </w:pPr>
      <w:r w:rsidRPr="00F60FC8">
        <w:rPr>
          <w:rFonts w:ascii="Tahoma" w:eastAsia="Times New Roman" w:hAnsi="Tahoma" w:cs="Tahoma"/>
          <w:lang w:eastAsia="el-GR"/>
        </w:rPr>
        <w:t xml:space="preserve">Το 2018 το μισθολογικό κόστος της </w:t>
      </w:r>
      <w:proofErr w:type="spellStart"/>
      <w:r w:rsidRPr="00F60FC8">
        <w:rPr>
          <w:rFonts w:ascii="Tahoma" w:eastAsia="Times New Roman" w:hAnsi="Tahoma" w:cs="Tahoma"/>
          <w:lang w:eastAsia="el-GR"/>
        </w:rPr>
        <w:t>Deutsche</w:t>
      </w:r>
      <w:proofErr w:type="spellEnd"/>
      <w:r w:rsidRPr="00F60FC8">
        <w:rPr>
          <w:rFonts w:ascii="Tahoma" w:eastAsia="Times New Roman" w:hAnsi="Tahoma" w:cs="Tahoma"/>
          <w:lang w:eastAsia="el-GR"/>
        </w:rPr>
        <w:t xml:space="preserve"> </w:t>
      </w:r>
      <w:proofErr w:type="spellStart"/>
      <w:r w:rsidRPr="00F60FC8">
        <w:rPr>
          <w:rFonts w:ascii="Tahoma" w:eastAsia="Times New Roman" w:hAnsi="Tahoma" w:cs="Tahoma"/>
          <w:lang w:eastAsia="el-GR"/>
        </w:rPr>
        <w:t>Telekom</w:t>
      </w:r>
      <w:proofErr w:type="spellEnd"/>
      <w:r w:rsidRPr="00F60FC8">
        <w:rPr>
          <w:rFonts w:ascii="Tahoma" w:eastAsia="Times New Roman" w:hAnsi="Tahoma" w:cs="Tahoma"/>
          <w:lang w:eastAsia="el-GR"/>
        </w:rPr>
        <w:t xml:space="preserve"> διεθνώς ήταν 20%. Στον ΟΤΕ όμως ήταν μόνο 15,6%! Δηλαδή, στον ΟΤΕ έχουν την υψηλότερη κερδοφορία απ’ όλες τις χώρες και πληρώνουν τους χαμηλότερους μισθούς από παντού! Για να φτάσουν οι μισθοί στην Ελλάδα στο μέσο εργασιακό κόστος της DT πρέπει να αυξηθούν κατά 30%!</w:t>
      </w:r>
    </w:p>
    <w:p w:rsidR="00F60FC8" w:rsidRPr="00F60FC8" w:rsidRDefault="00F60FC8" w:rsidP="00F60FC8">
      <w:pPr>
        <w:numPr>
          <w:ilvl w:val="0"/>
          <w:numId w:val="6"/>
        </w:numPr>
        <w:spacing w:before="100" w:beforeAutospacing="1" w:after="100" w:afterAutospacing="1" w:line="240" w:lineRule="auto"/>
        <w:ind w:left="0" w:firstLine="0"/>
        <w:rPr>
          <w:rFonts w:ascii="Tahoma" w:eastAsia="Times New Roman" w:hAnsi="Tahoma" w:cs="Tahoma"/>
          <w:lang w:eastAsia="el-GR"/>
        </w:rPr>
      </w:pPr>
      <w:r w:rsidRPr="00F60FC8">
        <w:rPr>
          <w:rFonts w:ascii="Tahoma" w:eastAsia="Times New Roman" w:hAnsi="Tahoma" w:cs="Tahoma"/>
          <w:lang w:eastAsia="el-GR"/>
        </w:rPr>
        <w:t>Τα λειτουργικά κέρδη από το 2012 μέχρι σήμερα, αυξήθηκαν κατά 88%!</w:t>
      </w:r>
    </w:p>
    <w:p w:rsidR="00F60FC8" w:rsidRPr="00F60FC8" w:rsidRDefault="00F60FC8" w:rsidP="00F60FC8">
      <w:pPr>
        <w:numPr>
          <w:ilvl w:val="0"/>
          <w:numId w:val="6"/>
        </w:numPr>
        <w:spacing w:before="100" w:beforeAutospacing="1" w:after="100" w:afterAutospacing="1" w:line="240" w:lineRule="auto"/>
        <w:ind w:left="0" w:firstLine="0"/>
        <w:rPr>
          <w:rFonts w:ascii="Tahoma" w:eastAsia="Times New Roman" w:hAnsi="Tahoma" w:cs="Tahoma"/>
          <w:lang w:eastAsia="el-GR"/>
        </w:rPr>
      </w:pPr>
      <w:r w:rsidRPr="00F60FC8">
        <w:rPr>
          <w:rFonts w:ascii="Tahoma" w:eastAsia="Times New Roman" w:hAnsi="Tahoma" w:cs="Tahoma"/>
          <w:lang w:eastAsia="el-GR"/>
        </w:rPr>
        <w:t>Ο μέσος όρος των κερδών της εταιρείας συνολικά σ’ όλο τον κόσμο είναι: Στην Ευρώπη 32,6%, στην Αμερική 27,6%, στην Γερμανία 39,7%… και στην Ελλάδα 41,2%!!!</w:t>
      </w:r>
    </w:p>
    <w:p w:rsidR="00F60FC8" w:rsidRPr="00F60FC8" w:rsidRDefault="00F60FC8" w:rsidP="00F60FC8">
      <w:pPr>
        <w:numPr>
          <w:ilvl w:val="0"/>
          <w:numId w:val="6"/>
        </w:numPr>
        <w:spacing w:before="100" w:beforeAutospacing="1" w:after="100" w:afterAutospacing="1" w:line="240" w:lineRule="auto"/>
        <w:ind w:left="0" w:firstLine="0"/>
        <w:rPr>
          <w:rFonts w:ascii="Tahoma" w:eastAsia="Times New Roman" w:hAnsi="Tahoma" w:cs="Tahoma"/>
          <w:lang w:eastAsia="el-GR"/>
        </w:rPr>
      </w:pPr>
      <w:r w:rsidRPr="00F60FC8">
        <w:rPr>
          <w:rFonts w:ascii="Tahoma" w:eastAsia="Times New Roman" w:hAnsi="Tahoma" w:cs="Tahoma"/>
          <w:lang w:eastAsia="el-GR"/>
        </w:rPr>
        <w:t xml:space="preserve">1.000.000€ την ημέρα είναι τα κέρδη για την </w:t>
      </w:r>
      <w:proofErr w:type="spellStart"/>
      <w:r w:rsidRPr="00F60FC8">
        <w:rPr>
          <w:rFonts w:ascii="Tahoma" w:eastAsia="Times New Roman" w:hAnsi="Tahoma" w:cs="Tahoma"/>
          <w:lang w:eastAsia="el-GR"/>
        </w:rPr>
        <w:t>Deutsche</w:t>
      </w:r>
      <w:proofErr w:type="spellEnd"/>
      <w:r w:rsidRPr="00F60FC8">
        <w:rPr>
          <w:rFonts w:ascii="Tahoma" w:eastAsia="Times New Roman" w:hAnsi="Tahoma" w:cs="Tahoma"/>
          <w:lang w:eastAsia="el-GR"/>
        </w:rPr>
        <w:t xml:space="preserve"> </w:t>
      </w:r>
      <w:proofErr w:type="spellStart"/>
      <w:r w:rsidRPr="00F60FC8">
        <w:rPr>
          <w:rFonts w:ascii="Tahoma" w:eastAsia="Times New Roman" w:hAnsi="Tahoma" w:cs="Tahoma"/>
          <w:lang w:eastAsia="el-GR"/>
        </w:rPr>
        <w:t>Telekom</w:t>
      </w:r>
      <w:proofErr w:type="spellEnd"/>
      <w:r w:rsidRPr="00F60FC8">
        <w:rPr>
          <w:rFonts w:ascii="Tahoma" w:eastAsia="Times New Roman" w:hAnsi="Tahoma" w:cs="Tahoma"/>
          <w:lang w:eastAsia="el-GR"/>
        </w:rPr>
        <w:t xml:space="preserve">, 1.665.524€ το χρόνο για τον πρόεδρο, 500.000€ για τον Γ. Διευθυντή και μόλις 580€ για τον μέσο εργαζόμενο στον ΟΤΕ. </w:t>
      </w:r>
    </w:p>
    <w:p w:rsidR="00F60FC8" w:rsidRPr="00F60FC8" w:rsidRDefault="00F60FC8" w:rsidP="00F60FC8">
      <w:pPr>
        <w:numPr>
          <w:ilvl w:val="0"/>
          <w:numId w:val="6"/>
        </w:numPr>
        <w:spacing w:before="100" w:beforeAutospacing="1" w:after="100" w:afterAutospacing="1" w:line="240" w:lineRule="auto"/>
        <w:ind w:left="0" w:firstLine="0"/>
        <w:rPr>
          <w:rFonts w:ascii="Tahoma" w:eastAsia="Times New Roman" w:hAnsi="Tahoma" w:cs="Tahoma"/>
          <w:lang w:eastAsia="el-GR"/>
        </w:rPr>
      </w:pPr>
      <w:r w:rsidRPr="00F60FC8">
        <w:rPr>
          <w:rFonts w:ascii="Tahoma" w:eastAsia="Times New Roman" w:hAnsi="Tahoma" w:cs="Tahoma"/>
          <w:lang w:eastAsia="el-GR"/>
        </w:rPr>
        <w:t xml:space="preserve">Όσο για την κοινωνία και τους χρήστες, η Ελλάδα είναι η ακριβότερη χώρα στις τηλεπικοινωνιακές υπηρεσίες και στο </w:t>
      </w:r>
      <w:proofErr w:type="spellStart"/>
      <w:r w:rsidRPr="00F60FC8">
        <w:rPr>
          <w:rFonts w:ascii="Tahoma" w:eastAsia="Times New Roman" w:hAnsi="Tahoma" w:cs="Tahoma"/>
          <w:lang w:eastAsia="el-GR"/>
        </w:rPr>
        <w:t>ίντερνετ</w:t>
      </w:r>
      <w:proofErr w:type="spellEnd"/>
      <w:r w:rsidRPr="00F60FC8">
        <w:rPr>
          <w:rFonts w:ascii="Tahoma" w:eastAsia="Times New Roman" w:hAnsi="Tahoma" w:cs="Tahoma"/>
          <w:lang w:eastAsia="el-GR"/>
        </w:rPr>
        <w:t xml:space="preserve">! Στην πραγματικότητα έχει δημιουργηθεί ένα άτυπο τραστ μεταξύ των 3 εταιρειών, COSMOTE-VODAFONE–WIND, που ανταγωνίζονται μεταξύ τους για το ποια θα πληρώνει τους χειρότερους μισθούς! Αυτό ήταν το αποτέλεσμα της περιβόητης απελευθέρωσης των τηλεπικοινωνιών. </w:t>
      </w:r>
    </w:p>
    <w:p w:rsidR="00F60FC8" w:rsidRPr="00F60FC8" w:rsidRDefault="00F60FC8" w:rsidP="00F60FC8">
      <w:pPr>
        <w:numPr>
          <w:ilvl w:val="0"/>
          <w:numId w:val="6"/>
        </w:numPr>
        <w:spacing w:before="100" w:beforeAutospacing="1" w:after="100" w:afterAutospacing="1" w:line="240" w:lineRule="auto"/>
        <w:ind w:left="0" w:firstLine="0"/>
        <w:rPr>
          <w:rFonts w:ascii="Tahoma" w:eastAsia="Times New Roman" w:hAnsi="Tahoma" w:cs="Tahoma"/>
          <w:lang w:eastAsia="el-GR"/>
        </w:rPr>
      </w:pPr>
      <w:r w:rsidRPr="00F60FC8">
        <w:rPr>
          <w:rFonts w:ascii="Tahoma" w:eastAsia="Times New Roman" w:hAnsi="Tahoma" w:cs="Tahoma"/>
          <w:lang w:eastAsia="el-GR"/>
        </w:rPr>
        <w:t xml:space="preserve">Παράλληλα το κρυφό </w:t>
      </w:r>
      <w:proofErr w:type="spellStart"/>
      <w:r w:rsidRPr="00F60FC8">
        <w:rPr>
          <w:rFonts w:ascii="Tahoma" w:eastAsia="Times New Roman" w:hAnsi="Tahoma" w:cs="Tahoma"/>
          <w:lang w:eastAsia="el-GR"/>
        </w:rPr>
        <w:t>Business</w:t>
      </w:r>
      <w:proofErr w:type="spellEnd"/>
      <w:r w:rsidRPr="00F60FC8">
        <w:rPr>
          <w:rFonts w:ascii="Tahoma" w:eastAsia="Times New Roman" w:hAnsi="Tahoma" w:cs="Tahoma"/>
          <w:lang w:eastAsia="el-GR"/>
        </w:rPr>
        <w:t xml:space="preserve"> </w:t>
      </w:r>
      <w:proofErr w:type="spellStart"/>
      <w:r w:rsidRPr="00F60FC8">
        <w:rPr>
          <w:rFonts w:ascii="Tahoma" w:eastAsia="Times New Roman" w:hAnsi="Tahoma" w:cs="Tahoma"/>
          <w:lang w:eastAsia="el-GR"/>
        </w:rPr>
        <w:t>Plan</w:t>
      </w:r>
      <w:proofErr w:type="spellEnd"/>
      <w:r w:rsidRPr="00F60FC8">
        <w:rPr>
          <w:rFonts w:ascii="Tahoma" w:eastAsia="Times New Roman" w:hAnsi="Tahoma" w:cs="Tahoma"/>
          <w:lang w:eastAsia="el-GR"/>
        </w:rPr>
        <w:t xml:space="preserve"> της εργοδοσίας προβλέπει </w:t>
      </w:r>
      <w:proofErr w:type="spellStart"/>
      <w:r w:rsidRPr="00F60FC8">
        <w:rPr>
          <w:rFonts w:ascii="Tahoma" w:eastAsia="Times New Roman" w:hAnsi="Tahoma" w:cs="Tahoma"/>
          <w:lang w:eastAsia="el-GR"/>
        </w:rPr>
        <w:t>εργολαβοποίηση</w:t>
      </w:r>
      <w:proofErr w:type="spellEnd"/>
      <w:r w:rsidRPr="00F60FC8">
        <w:rPr>
          <w:rFonts w:ascii="Tahoma" w:eastAsia="Times New Roman" w:hAnsi="Tahoma" w:cs="Tahoma"/>
          <w:lang w:eastAsia="el-GR"/>
        </w:rPr>
        <w:t xml:space="preserve"> υπηρεσιών με δουλεμπορικές εργασιακές σχέσεις και απολύσεις.</w:t>
      </w:r>
    </w:p>
    <w:p w:rsidR="00F60FC8" w:rsidRPr="00F60FC8" w:rsidRDefault="00F60FC8" w:rsidP="00F60FC8">
      <w:pPr>
        <w:spacing w:after="0" w:line="240" w:lineRule="auto"/>
        <w:rPr>
          <w:rFonts w:ascii="Tahoma" w:eastAsia="Times New Roman" w:hAnsi="Tahoma" w:cs="Tahoma"/>
          <w:lang w:eastAsia="el-GR"/>
        </w:rPr>
      </w:pPr>
      <w:r w:rsidRPr="00F60FC8">
        <w:rPr>
          <w:rFonts w:ascii="Tahoma" w:eastAsia="Times New Roman" w:hAnsi="Tahoma" w:cs="Tahoma"/>
          <w:lang w:eastAsia="el-GR"/>
        </w:rPr>
        <w:t>Η εργοδοσία προσπαθεί να τρομοκρατήσει και να κάμψει το αγωνιστικό φρόνιμα των εργαζόμενων. Χαρακτήρισε την προκηρυγμένη απεργία παράνομη και καταχρηστική και εμμένει στις θέσεις της χωρίς να παίρνει πίσω τις προαναγγελθείσες 8 απολύσεις φυλάκων. Παράλληλα τα ΜΜΕ θάβουν την απεργία και προπαγανδίζουν μόνο τις θέσεις της εταιρείας, ενώ η κυβέρνηση και το Υπ. Εργασίας αποτελούν το πολιτικό προσωπικό της εργοδοσίας.</w:t>
      </w:r>
    </w:p>
    <w:p w:rsidR="00F60FC8" w:rsidRPr="00F60FC8" w:rsidRDefault="00F60FC8" w:rsidP="00F60FC8">
      <w:pPr>
        <w:spacing w:after="0" w:line="240" w:lineRule="auto"/>
        <w:rPr>
          <w:rFonts w:ascii="Tahoma" w:eastAsia="Times New Roman" w:hAnsi="Tahoma" w:cs="Tahoma"/>
          <w:lang w:eastAsia="el-GR"/>
        </w:rPr>
      </w:pPr>
    </w:p>
    <w:p w:rsidR="00F60FC8" w:rsidRPr="00F60FC8" w:rsidRDefault="00F60FC8" w:rsidP="00F60FC8">
      <w:pPr>
        <w:spacing w:after="0" w:line="240" w:lineRule="auto"/>
        <w:rPr>
          <w:rFonts w:ascii="Tahoma" w:eastAsia="Times New Roman" w:hAnsi="Tahoma" w:cs="Tahoma"/>
          <w:lang w:eastAsia="el-GR"/>
        </w:rPr>
      </w:pPr>
      <w:r w:rsidRPr="00F60FC8">
        <w:rPr>
          <w:rFonts w:ascii="Tahoma" w:eastAsia="Times New Roman" w:hAnsi="Tahoma" w:cs="Tahoma"/>
          <w:lang w:eastAsia="el-GR"/>
        </w:rPr>
        <w:t>Η επιτυχία της απεργίας βρίσκεται αποκλειστικά στα χέρια των εργαζόμενων. Την λύση δεν θα την δώσει η ηγεσία της ΟΜΕ-ΟΤΕ, αλλά οι ίδιοι οι εργαζόμενοι με την ενεργητική συμμετοχή τους στην απεργία και στις γενικές τους συνελεύσεις.</w:t>
      </w:r>
    </w:p>
    <w:p w:rsidR="00F60FC8" w:rsidRPr="00F60FC8" w:rsidRDefault="00F60FC8" w:rsidP="00F60FC8">
      <w:pPr>
        <w:spacing w:after="0" w:line="240" w:lineRule="auto"/>
        <w:rPr>
          <w:rFonts w:ascii="Tahoma" w:eastAsia="Times New Roman" w:hAnsi="Tahoma" w:cs="Tahoma"/>
          <w:lang w:eastAsia="el-GR"/>
        </w:rPr>
      </w:pPr>
    </w:p>
    <w:p w:rsidR="00F60FC8" w:rsidRPr="00F60FC8" w:rsidRDefault="00F60FC8" w:rsidP="00F60FC8">
      <w:pPr>
        <w:spacing w:after="0" w:line="240" w:lineRule="auto"/>
        <w:rPr>
          <w:rFonts w:ascii="Tahoma" w:eastAsia="Times New Roman" w:hAnsi="Tahoma" w:cs="Tahoma"/>
          <w:lang w:eastAsia="el-GR"/>
        </w:rPr>
      </w:pPr>
      <w:r w:rsidRPr="00F60FC8">
        <w:rPr>
          <w:rFonts w:ascii="Tahoma" w:eastAsia="Times New Roman" w:hAnsi="Tahoma" w:cs="Tahoma"/>
          <w:b/>
          <w:u w:val="single"/>
          <w:lang w:eastAsia="el-GR"/>
        </w:rPr>
        <w:t xml:space="preserve">Η Αγωνιστική Ταξική Ενότητα ΑΤΕ – ΕΚΑ εκφράζει την αλληλεγγύη της στον αγώνα των απεργών του ΟΤΕ και στα δίκαια αιτήματά τους για: </w:t>
      </w:r>
    </w:p>
    <w:p w:rsidR="00F60FC8" w:rsidRPr="00F60FC8" w:rsidRDefault="00F60FC8" w:rsidP="00F60FC8">
      <w:pPr>
        <w:numPr>
          <w:ilvl w:val="0"/>
          <w:numId w:val="7"/>
        </w:numPr>
        <w:spacing w:before="100" w:beforeAutospacing="1" w:after="100" w:afterAutospacing="1" w:line="240" w:lineRule="auto"/>
        <w:ind w:left="0" w:firstLine="0"/>
        <w:rPr>
          <w:rFonts w:ascii="Tahoma" w:eastAsia="Times New Roman" w:hAnsi="Tahoma" w:cs="Tahoma"/>
          <w:lang w:eastAsia="el-GR"/>
        </w:rPr>
      </w:pPr>
      <w:r w:rsidRPr="00F60FC8">
        <w:rPr>
          <w:rFonts w:ascii="Tahoma" w:eastAsia="Times New Roman" w:hAnsi="Tahoma" w:cs="Tahoma"/>
          <w:b/>
          <w:lang w:eastAsia="el-GR"/>
        </w:rPr>
        <w:t xml:space="preserve">Συλλογική σύμβαση εργασίας </w:t>
      </w:r>
      <w:r w:rsidRPr="00F60FC8">
        <w:rPr>
          <w:rFonts w:ascii="Tahoma" w:eastAsia="Times New Roman" w:hAnsi="Tahoma" w:cs="Tahoma"/>
          <w:b/>
          <w:bCs/>
          <w:lang w:eastAsia="el-GR"/>
        </w:rPr>
        <w:t>σε όλο τον όμιλο,</w:t>
      </w:r>
      <w:r w:rsidRPr="00F60FC8">
        <w:rPr>
          <w:rFonts w:ascii="Tahoma" w:eastAsia="Times New Roman" w:hAnsi="Tahoma" w:cs="Tahoma"/>
          <w:b/>
          <w:lang w:eastAsia="el-GR"/>
        </w:rPr>
        <w:t xml:space="preserve"> ανεξάρτητα από σχέση εργασίας και με ριζικές αυξήσεις στους μισθούς, εξίσωση δικαιωμάτων προς τα πάνω. </w:t>
      </w:r>
    </w:p>
    <w:p w:rsidR="00F60FC8" w:rsidRPr="00F60FC8" w:rsidRDefault="00F60FC8" w:rsidP="00F60FC8">
      <w:pPr>
        <w:numPr>
          <w:ilvl w:val="0"/>
          <w:numId w:val="7"/>
        </w:numPr>
        <w:spacing w:before="100" w:beforeAutospacing="1" w:after="100" w:afterAutospacing="1" w:line="240" w:lineRule="auto"/>
        <w:ind w:left="0" w:firstLine="0"/>
        <w:rPr>
          <w:rFonts w:ascii="Tahoma" w:eastAsia="Times New Roman" w:hAnsi="Tahoma" w:cs="Tahoma"/>
          <w:lang w:eastAsia="el-GR"/>
        </w:rPr>
      </w:pPr>
      <w:r w:rsidRPr="00F60FC8">
        <w:rPr>
          <w:rFonts w:ascii="Tahoma" w:eastAsia="Times New Roman" w:hAnsi="Tahoma" w:cs="Tahoma"/>
          <w:b/>
          <w:lang w:eastAsia="el-GR"/>
        </w:rPr>
        <w:t>Να παρθούν πίσω οι απολύσεις. Διασφάλιση των θέσεων εργασίας για όλους όσους εργάζονται για τον όμιλο ΟΤΕ. Μόνιμη και σταθερή δουλειά για όλους. Κατάργηση κάθε ελαστικής μορφής εργασίας.</w:t>
      </w:r>
    </w:p>
    <w:p w:rsidR="00F60FC8" w:rsidRPr="00F60FC8" w:rsidRDefault="00F60FC8" w:rsidP="00F60FC8">
      <w:pPr>
        <w:numPr>
          <w:ilvl w:val="0"/>
          <w:numId w:val="7"/>
        </w:numPr>
        <w:spacing w:before="100" w:beforeAutospacing="1" w:after="100" w:afterAutospacing="1" w:line="240" w:lineRule="auto"/>
        <w:ind w:left="0" w:firstLine="0"/>
        <w:rPr>
          <w:rFonts w:ascii="Tahoma" w:eastAsia="Times New Roman" w:hAnsi="Tahoma" w:cs="Tahoma"/>
          <w:lang w:eastAsia="el-GR"/>
        </w:rPr>
      </w:pPr>
      <w:r w:rsidRPr="00F60FC8">
        <w:rPr>
          <w:rFonts w:ascii="Tahoma" w:eastAsia="Times New Roman" w:hAnsi="Tahoma" w:cs="Tahoma"/>
          <w:b/>
          <w:lang w:eastAsia="el-GR"/>
        </w:rPr>
        <w:t>Κατάργηση της διάκρισης παλιών και νέων. Όχι στο επαίσχυντο μισθολόγιο των νέων που αμείβονται με 40% λιγότερο από τους παλιούς.</w:t>
      </w:r>
    </w:p>
    <w:sectPr w:rsidR="00F60FC8" w:rsidRPr="00F60FC8" w:rsidSect="00E7282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9FCB"/>
      </v:shape>
    </w:pict>
  </w:numPicBullet>
  <w:abstractNum w:abstractNumId="0">
    <w:nsid w:val="153B300C"/>
    <w:multiLevelType w:val="hybridMultilevel"/>
    <w:tmpl w:val="F422582A"/>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31D4E5F"/>
    <w:multiLevelType w:val="hybridMultilevel"/>
    <w:tmpl w:val="B9626E00"/>
    <w:lvl w:ilvl="0" w:tplc="E96A20B2">
      <w:numFmt w:val="bullet"/>
      <w:lvlText w:val="·"/>
      <w:lvlJc w:val="left"/>
      <w:pPr>
        <w:ind w:left="900" w:hanging="54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3660B7E"/>
    <w:multiLevelType w:val="hybridMultilevel"/>
    <w:tmpl w:val="14D8F3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82211F7"/>
    <w:multiLevelType w:val="hybridMultilevel"/>
    <w:tmpl w:val="DE4A74F4"/>
    <w:lvl w:ilvl="0" w:tplc="E96A20B2">
      <w:numFmt w:val="bullet"/>
      <w:lvlText w:val="·"/>
      <w:lvlJc w:val="left"/>
      <w:pPr>
        <w:ind w:left="900" w:hanging="540"/>
      </w:pPr>
      <w:rPr>
        <w:rFonts w:ascii="Times New Roman" w:eastAsia="Times New Roman"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DC37BCB"/>
    <w:multiLevelType w:val="multilevel"/>
    <w:tmpl w:val="D12A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3D3CC5"/>
    <w:multiLevelType w:val="hybridMultilevel"/>
    <w:tmpl w:val="2C4A7A4C"/>
    <w:lvl w:ilvl="0" w:tplc="E96A20B2">
      <w:numFmt w:val="bullet"/>
      <w:lvlText w:val="·"/>
      <w:lvlJc w:val="left"/>
      <w:pPr>
        <w:ind w:left="900" w:hanging="540"/>
      </w:pPr>
      <w:rPr>
        <w:rFonts w:ascii="Times New Roman" w:eastAsia="Times New Roman" w:hAnsi="Times New Roman" w:cs="Times New Roman" w:hint="default"/>
      </w:rPr>
    </w:lvl>
    <w:lvl w:ilvl="1" w:tplc="0408000D">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A8E6CCD"/>
    <w:multiLevelType w:val="multilevel"/>
    <w:tmpl w:val="6172A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5"/>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5E6254"/>
    <w:rsid w:val="00013D5F"/>
    <w:rsid w:val="00035E68"/>
    <w:rsid w:val="000374D0"/>
    <w:rsid w:val="00054033"/>
    <w:rsid w:val="00061726"/>
    <w:rsid w:val="00071C35"/>
    <w:rsid w:val="000772AA"/>
    <w:rsid w:val="000B571E"/>
    <w:rsid w:val="000C216F"/>
    <w:rsid w:val="001040AC"/>
    <w:rsid w:val="00105A00"/>
    <w:rsid w:val="00146F8E"/>
    <w:rsid w:val="00163BCA"/>
    <w:rsid w:val="00170A9F"/>
    <w:rsid w:val="0018647A"/>
    <w:rsid w:val="001A2CE2"/>
    <w:rsid w:val="001A3264"/>
    <w:rsid w:val="001A47D2"/>
    <w:rsid w:val="001B1438"/>
    <w:rsid w:val="001B4A2F"/>
    <w:rsid w:val="0021727D"/>
    <w:rsid w:val="0022700E"/>
    <w:rsid w:val="002B4421"/>
    <w:rsid w:val="00351FAB"/>
    <w:rsid w:val="003B33F1"/>
    <w:rsid w:val="003F0376"/>
    <w:rsid w:val="00401DB6"/>
    <w:rsid w:val="00415B33"/>
    <w:rsid w:val="004E0A43"/>
    <w:rsid w:val="00545690"/>
    <w:rsid w:val="0054655C"/>
    <w:rsid w:val="00552ED9"/>
    <w:rsid w:val="00584C8E"/>
    <w:rsid w:val="005D0EA5"/>
    <w:rsid w:val="005D7629"/>
    <w:rsid w:val="005E039A"/>
    <w:rsid w:val="005E6254"/>
    <w:rsid w:val="005F5470"/>
    <w:rsid w:val="00605DE1"/>
    <w:rsid w:val="00670F86"/>
    <w:rsid w:val="006744BA"/>
    <w:rsid w:val="006A64D3"/>
    <w:rsid w:val="006C42B9"/>
    <w:rsid w:val="006D4009"/>
    <w:rsid w:val="007240F5"/>
    <w:rsid w:val="007448AD"/>
    <w:rsid w:val="00753D8C"/>
    <w:rsid w:val="00773CFE"/>
    <w:rsid w:val="0078092B"/>
    <w:rsid w:val="00796B89"/>
    <w:rsid w:val="007D2400"/>
    <w:rsid w:val="007D7A69"/>
    <w:rsid w:val="007F0913"/>
    <w:rsid w:val="00804291"/>
    <w:rsid w:val="008366E7"/>
    <w:rsid w:val="008856E4"/>
    <w:rsid w:val="008F1D17"/>
    <w:rsid w:val="008F24A5"/>
    <w:rsid w:val="00900A88"/>
    <w:rsid w:val="00934CC3"/>
    <w:rsid w:val="00957738"/>
    <w:rsid w:val="009B174B"/>
    <w:rsid w:val="009B5381"/>
    <w:rsid w:val="009F5C54"/>
    <w:rsid w:val="00A37486"/>
    <w:rsid w:val="00AD2FFD"/>
    <w:rsid w:val="00AF1F47"/>
    <w:rsid w:val="00AF3715"/>
    <w:rsid w:val="00AF3BED"/>
    <w:rsid w:val="00B0102E"/>
    <w:rsid w:val="00B80E88"/>
    <w:rsid w:val="00BF154F"/>
    <w:rsid w:val="00C67B00"/>
    <w:rsid w:val="00C77301"/>
    <w:rsid w:val="00CB6888"/>
    <w:rsid w:val="00CD0F4B"/>
    <w:rsid w:val="00CD5536"/>
    <w:rsid w:val="00CF103A"/>
    <w:rsid w:val="00D7341C"/>
    <w:rsid w:val="00DC7D86"/>
    <w:rsid w:val="00DD055C"/>
    <w:rsid w:val="00E05DE5"/>
    <w:rsid w:val="00E1260F"/>
    <w:rsid w:val="00E370E9"/>
    <w:rsid w:val="00E5341C"/>
    <w:rsid w:val="00E626BC"/>
    <w:rsid w:val="00E72826"/>
    <w:rsid w:val="00E80EE3"/>
    <w:rsid w:val="00E827B8"/>
    <w:rsid w:val="00ED5EB5"/>
    <w:rsid w:val="00F35993"/>
    <w:rsid w:val="00F60FC8"/>
    <w:rsid w:val="00F64B1E"/>
    <w:rsid w:val="00FB2808"/>
    <w:rsid w:val="00FD32C5"/>
    <w:rsid w:val="00FF668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60F"/>
  </w:style>
  <w:style w:type="paragraph" w:styleId="3">
    <w:name w:val="heading 3"/>
    <w:basedOn w:val="a"/>
    <w:link w:val="3Char"/>
    <w:uiPriority w:val="9"/>
    <w:qFormat/>
    <w:rsid w:val="00F60FC8"/>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E625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366E7"/>
    <w:rPr>
      <w:b/>
      <w:bCs/>
    </w:rPr>
  </w:style>
  <w:style w:type="character" w:customStyle="1" w:styleId="3Char">
    <w:name w:val="Επικεφαλίδα 3 Char"/>
    <w:basedOn w:val="a0"/>
    <w:link w:val="3"/>
    <w:uiPriority w:val="9"/>
    <w:rsid w:val="00F60FC8"/>
    <w:rPr>
      <w:rFonts w:ascii="Times New Roman" w:eastAsia="Times New Roman" w:hAnsi="Times New Roman" w:cs="Times New Roman"/>
      <w:b/>
      <w:bCs/>
      <w:sz w:val="27"/>
      <w:szCs w:val="27"/>
      <w:lang w:eastAsia="el-GR"/>
    </w:rPr>
  </w:style>
  <w:style w:type="paragraph" w:styleId="a4">
    <w:name w:val="Balloon Text"/>
    <w:basedOn w:val="a"/>
    <w:link w:val="Char"/>
    <w:uiPriority w:val="99"/>
    <w:semiHidden/>
    <w:unhideWhenUsed/>
    <w:rsid w:val="00F60FC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60F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5275261">
      <w:bodyDiv w:val="1"/>
      <w:marLeft w:val="0"/>
      <w:marRight w:val="0"/>
      <w:marTop w:val="0"/>
      <w:marBottom w:val="0"/>
      <w:divBdr>
        <w:top w:val="none" w:sz="0" w:space="0" w:color="auto"/>
        <w:left w:val="none" w:sz="0" w:space="0" w:color="auto"/>
        <w:bottom w:val="none" w:sz="0" w:space="0" w:color="auto"/>
        <w:right w:val="none" w:sz="0" w:space="0" w:color="auto"/>
      </w:divBdr>
    </w:div>
    <w:div w:id="1003321914">
      <w:bodyDiv w:val="1"/>
      <w:marLeft w:val="0"/>
      <w:marRight w:val="0"/>
      <w:marTop w:val="0"/>
      <w:marBottom w:val="0"/>
      <w:divBdr>
        <w:top w:val="none" w:sz="0" w:space="0" w:color="auto"/>
        <w:left w:val="none" w:sz="0" w:space="0" w:color="auto"/>
        <w:bottom w:val="none" w:sz="0" w:space="0" w:color="auto"/>
        <w:right w:val="none" w:sz="0" w:space="0" w:color="auto"/>
      </w:divBdr>
    </w:div>
    <w:div w:id="1132752438">
      <w:bodyDiv w:val="1"/>
      <w:marLeft w:val="0"/>
      <w:marRight w:val="0"/>
      <w:marTop w:val="0"/>
      <w:marBottom w:val="0"/>
      <w:divBdr>
        <w:top w:val="none" w:sz="0" w:space="0" w:color="auto"/>
        <w:left w:val="none" w:sz="0" w:space="0" w:color="auto"/>
        <w:bottom w:val="none" w:sz="0" w:space="0" w:color="auto"/>
        <w:right w:val="none" w:sz="0" w:space="0" w:color="auto"/>
      </w:divBdr>
      <w:divsChild>
        <w:div w:id="1326855901">
          <w:marLeft w:val="0"/>
          <w:marRight w:val="0"/>
          <w:marTop w:val="0"/>
          <w:marBottom w:val="0"/>
          <w:divBdr>
            <w:top w:val="none" w:sz="0" w:space="0" w:color="auto"/>
            <w:left w:val="none" w:sz="0" w:space="0" w:color="auto"/>
            <w:bottom w:val="none" w:sz="0" w:space="0" w:color="auto"/>
            <w:right w:val="none" w:sz="0" w:space="0" w:color="auto"/>
          </w:divBdr>
          <w:divsChild>
            <w:div w:id="415977327">
              <w:marLeft w:val="0"/>
              <w:marRight w:val="0"/>
              <w:marTop w:val="0"/>
              <w:marBottom w:val="0"/>
              <w:divBdr>
                <w:top w:val="none" w:sz="0" w:space="0" w:color="auto"/>
                <w:left w:val="none" w:sz="0" w:space="0" w:color="auto"/>
                <w:bottom w:val="none" w:sz="0" w:space="0" w:color="auto"/>
                <w:right w:val="none" w:sz="0" w:space="0" w:color="auto"/>
              </w:divBdr>
            </w:div>
            <w:div w:id="2140104472">
              <w:marLeft w:val="0"/>
              <w:marRight w:val="0"/>
              <w:marTop w:val="0"/>
              <w:marBottom w:val="0"/>
              <w:divBdr>
                <w:top w:val="none" w:sz="0" w:space="0" w:color="auto"/>
                <w:left w:val="none" w:sz="0" w:space="0" w:color="auto"/>
                <w:bottom w:val="none" w:sz="0" w:space="0" w:color="auto"/>
                <w:right w:val="none" w:sz="0" w:space="0" w:color="auto"/>
              </w:divBdr>
            </w:div>
            <w:div w:id="1005550150">
              <w:marLeft w:val="0"/>
              <w:marRight w:val="0"/>
              <w:marTop w:val="0"/>
              <w:marBottom w:val="0"/>
              <w:divBdr>
                <w:top w:val="none" w:sz="0" w:space="0" w:color="auto"/>
                <w:left w:val="none" w:sz="0" w:space="0" w:color="auto"/>
                <w:bottom w:val="none" w:sz="0" w:space="0" w:color="auto"/>
                <w:right w:val="none" w:sz="0" w:space="0" w:color="auto"/>
              </w:divBdr>
            </w:div>
            <w:div w:id="2127069146">
              <w:marLeft w:val="0"/>
              <w:marRight w:val="0"/>
              <w:marTop w:val="0"/>
              <w:marBottom w:val="0"/>
              <w:divBdr>
                <w:top w:val="none" w:sz="0" w:space="0" w:color="auto"/>
                <w:left w:val="none" w:sz="0" w:space="0" w:color="auto"/>
                <w:bottom w:val="none" w:sz="0" w:space="0" w:color="auto"/>
                <w:right w:val="none" w:sz="0" w:space="0" w:color="auto"/>
              </w:divBdr>
            </w:div>
            <w:div w:id="2092702701">
              <w:marLeft w:val="0"/>
              <w:marRight w:val="0"/>
              <w:marTop w:val="0"/>
              <w:marBottom w:val="0"/>
              <w:divBdr>
                <w:top w:val="none" w:sz="0" w:space="0" w:color="auto"/>
                <w:left w:val="none" w:sz="0" w:space="0" w:color="auto"/>
                <w:bottom w:val="none" w:sz="0" w:space="0" w:color="auto"/>
                <w:right w:val="none" w:sz="0" w:space="0" w:color="auto"/>
              </w:divBdr>
            </w:div>
            <w:div w:id="1434281632">
              <w:marLeft w:val="0"/>
              <w:marRight w:val="0"/>
              <w:marTop w:val="0"/>
              <w:marBottom w:val="0"/>
              <w:divBdr>
                <w:top w:val="none" w:sz="0" w:space="0" w:color="auto"/>
                <w:left w:val="none" w:sz="0" w:space="0" w:color="auto"/>
                <w:bottom w:val="none" w:sz="0" w:space="0" w:color="auto"/>
                <w:right w:val="none" w:sz="0" w:space="0" w:color="auto"/>
              </w:divBdr>
            </w:div>
            <w:div w:id="1040133887">
              <w:marLeft w:val="0"/>
              <w:marRight w:val="0"/>
              <w:marTop w:val="0"/>
              <w:marBottom w:val="0"/>
              <w:divBdr>
                <w:top w:val="none" w:sz="0" w:space="0" w:color="auto"/>
                <w:left w:val="none" w:sz="0" w:space="0" w:color="auto"/>
                <w:bottom w:val="none" w:sz="0" w:space="0" w:color="auto"/>
                <w:right w:val="none" w:sz="0" w:space="0" w:color="auto"/>
              </w:divBdr>
            </w:div>
            <w:div w:id="33850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08845">
      <w:bodyDiv w:val="1"/>
      <w:marLeft w:val="0"/>
      <w:marRight w:val="0"/>
      <w:marTop w:val="0"/>
      <w:marBottom w:val="0"/>
      <w:divBdr>
        <w:top w:val="none" w:sz="0" w:space="0" w:color="auto"/>
        <w:left w:val="none" w:sz="0" w:space="0" w:color="auto"/>
        <w:bottom w:val="none" w:sz="0" w:space="0" w:color="auto"/>
        <w:right w:val="none" w:sz="0" w:space="0" w:color="auto"/>
      </w:divBdr>
    </w:div>
    <w:div w:id="1734154248">
      <w:bodyDiv w:val="1"/>
      <w:marLeft w:val="0"/>
      <w:marRight w:val="0"/>
      <w:marTop w:val="0"/>
      <w:marBottom w:val="0"/>
      <w:divBdr>
        <w:top w:val="none" w:sz="0" w:space="0" w:color="auto"/>
        <w:left w:val="none" w:sz="0" w:space="0" w:color="auto"/>
        <w:bottom w:val="none" w:sz="0" w:space="0" w:color="auto"/>
        <w:right w:val="none" w:sz="0" w:space="0" w:color="auto"/>
      </w:divBdr>
      <w:divsChild>
        <w:div w:id="1656909271">
          <w:marLeft w:val="0"/>
          <w:marRight w:val="0"/>
          <w:marTop w:val="0"/>
          <w:marBottom w:val="0"/>
          <w:divBdr>
            <w:top w:val="none" w:sz="0" w:space="0" w:color="auto"/>
            <w:left w:val="none" w:sz="0" w:space="0" w:color="auto"/>
            <w:bottom w:val="none" w:sz="0" w:space="0" w:color="auto"/>
            <w:right w:val="none" w:sz="0" w:space="0" w:color="auto"/>
          </w:divBdr>
        </w:div>
      </w:divsChild>
    </w:div>
    <w:div w:id="1817721644">
      <w:bodyDiv w:val="1"/>
      <w:marLeft w:val="0"/>
      <w:marRight w:val="0"/>
      <w:marTop w:val="0"/>
      <w:marBottom w:val="0"/>
      <w:divBdr>
        <w:top w:val="none" w:sz="0" w:space="0" w:color="auto"/>
        <w:left w:val="none" w:sz="0" w:space="0" w:color="auto"/>
        <w:bottom w:val="none" w:sz="0" w:space="0" w:color="auto"/>
        <w:right w:val="none" w:sz="0" w:space="0" w:color="auto"/>
      </w:divBdr>
      <w:divsChild>
        <w:div w:id="1805389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84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bp.blogspot.com/-pbckWdmhMGc/WA-5_xflbLI/AAAAAAAAAP0/dfx3gGN_xncHv25-KsH1uiQIAZcIFKE3gCPcBGAYYCw/s1600/clip_image002.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D50B4-E201-44B3-9342-B003C70A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506</Words>
  <Characters>2735</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3</cp:revision>
  <dcterms:created xsi:type="dcterms:W3CDTF">2019-12-30T10:42:00Z</dcterms:created>
  <dcterms:modified xsi:type="dcterms:W3CDTF">2019-12-31T17:08:00Z</dcterms:modified>
</cp:coreProperties>
</file>